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E149" w14:textId="5EE43BC4" w:rsidR="00C46335" w:rsidRPr="00932FCA" w:rsidRDefault="00130A42" w:rsidP="00130A42">
      <w:pPr>
        <w:jc w:val="center"/>
        <w:rPr>
          <w:szCs w:val="28"/>
        </w:rPr>
      </w:pPr>
      <w:r w:rsidRPr="00932FCA">
        <w:rPr>
          <w:szCs w:val="28"/>
        </w:rPr>
        <w:t xml:space="preserve">Общество с ограниченной ответственностью </w:t>
      </w:r>
      <w:r w:rsidRPr="00932FCA">
        <w:rPr>
          <w:szCs w:val="28"/>
        </w:rPr>
        <w:br/>
        <w:t>«</w:t>
      </w:r>
      <w:proofErr w:type="spellStart"/>
      <w:r w:rsidRPr="00932FCA">
        <w:rPr>
          <w:szCs w:val="28"/>
        </w:rPr>
        <w:t>Детокс</w:t>
      </w:r>
      <w:proofErr w:type="spellEnd"/>
      <w:r w:rsidRPr="00932FCA">
        <w:rPr>
          <w:szCs w:val="28"/>
        </w:rPr>
        <w:t>» (ООО «</w:t>
      </w:r>
      <w:proofErr w:type="spellStart"/>
      <w:r w:rsidRPr="00932FCA">
        <w:rPr>
          <w:szCs w:val="28"/>
        </w:rPr>
        <w:t>Детокс</w:t>
      </w:r>
      <w:proofErr w:type="spellEnd"/>
      <w:r w:rsidRPr="00932FCA">
        <w:rPr>
          <w:szCs w:val="28"/>
        </w:rPr>
        <w:t>»)</w:t>
      </w:r>
    </w:p>
    <w:p w14:paraId="7FB6AF97" w14:textId="77777777" w:rsidR="00C46335" w:rsidRDefault="00C46335" w:rsidP="00C46335">
      <w:pPr>
        <w:jc w:val="center"/>
        <w:rPr>
          <w:szCs w:val="28"/>
        </w:rPr>
      </w:pPr>
    </w:p>
    <w:p w14:paraId="1E7B40A6" w14:textId="54A549A0" w:rsidR="00C46335" w:rsidRDefault="00C46335" w:rsidP="00C46335">
      <w:pPr>
        <w:jc w:val="center"/>
        <w:rPr>
          <w:szCs w:val="28"/>
        </w:rPr>
      </w:pPr>
    </w:p>
    <w:p w14:paraId="64065704" w14:textId="28D749B6" w:rsidR="001875EB" w:rsidRDefault="001875EB" w:rsidP="00C46335">
      <w:pPr>
        <w:jc w:val="center"/>
        <w:rPr>
          <w:szCs w:val="28"/>
        </w:rPr>
      </w:pPr>
    </w:p>
    <w:p w14:paraId="7D234868" w14:textId="2FCA8D32" w:rsidR="001875EB" w:rsidRDefault="001875EB" w:rsidP="00932FCA">
      <w:pPr>
        <w:rPr>
          <w:szCs w:val="2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1735"/>
        <w:gridCol w:w="2126"/>
        <w:gridCol w:w="1276"/>
        <w:gridCol w:w="4111"/>
      </w:tblGrid>
      <w:tr w:rsidR="00C46335" w:rsidRPr="00932FCA" w14:paraId="0B46DD66" w14:textId="77777777" w:rsidTr="00C46335">
        <w:trPr>
          <w:trHeight w:val="1953"/>
        </w:trPr>
        <w:tc>
          <w:tcPr>
            <w:tcW w:w="3861" w:type="dxa"/>
            <w:gridSpan w:val="2"/>
          </w:tcPr>
          <w:p w14:paraId="2721BE53" w14:textId="7A16C055" w:rsidR="00C46335" w:rsidRDefault="00C46335">
            <w:pPr>
              <w:autoSpaceDE w:val="0"/>
              <w:autoSpaceDN w:val="0"/>
              <w:adjustRightInd w:val="0"/>
              <w:spacing w:before="120"/>
              <w:rPr>
                <w:color w:val="000000"/>
              </w:rPr>
            </w:pPr>
          </w:p>
        </w:tc>
        <w:tc>
          <w:tcPr>
            <w:tcW w:w="1276" w:type="dxa"/>
          </w:tcPr>
          <w:p w14:paraId="548F4AF8" w14:textId="78277864" w:rsidR="00C46335" w:rsidRDefault="00F8030B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4111" w:type="dxa"/>
          </w:tcPr>
          <w:p w14:paraId="27FB0E56" w14:textId="0A37962B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1188A9B2" w14:textId="77777777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71F1E092" w14:textId="77777777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2427F0EF" w14:textId="77777777" w:rsidR="001875EB" w:rsidRPr="00932FCA" w:rsidRDefault="001875E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183BFD9D" w14:textId="517C2F1B" w:rsidR="00C46335" w:rsidRPr="00932FCA" w:rsidRDefault="00F8030B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 xml:space="preserve">   </w:t>
            </w:r>
            <w:r w:rsidR="00C46335" w:rsidRPr="00932FCA">
              <w:rPr>
                <w:color w:val="000000"/>
                <w:szCs w:val="28"/>
              </w:rPr>
              <w:t>УТВЕРЖДАЮ</w:t>
            </w:r>
            <w:r w:rsidR="00130A42" w:rsidRPr="00932FCA">
              <w:rPr>
                <w:color w:val="000000"/>
                <w:szCs w:val="28"/>
              </w:rPr>
              <w:t>:</w:t>
            </w:r>
          </w:p>
          <w:p w14:paraId="6CD93DF9" w14:textId="0ECBC506" w:rsidR="00C46335" w:rsidRPr="00932FCA" w:rsidRDefault="00130A42" w:rsidP="00130A42">
            <w:pPr>
              <w:autoSpaceDE w:val="0"/>
              <w:autoSpaceDN w:val="0"/>
              <w:adjustRightInd w:val="0"/>
              <w:ind w:left="33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 xml:space="preserve"> Генеральный д</w:t>
            </w:r>
            <w:r w:rsidR="00C46335" w:rsidRPr="00932FCA">
              <w:rPr>
                <w:color w:val="000000"/>
                <w:szCs w:val="28"/>
              </w:rPr>
              <w:t>иректор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Pr="00932FCA">
              <w:rPr>
                <w:color w:val="000000"/>
                <w:szCs w:val="28"/>
              </w:rPr>
              <w:br/>
              <w:t>ООО «</w:t>
            </w:r>
            <w:proofErr w:type="spellStart"/>
            <w:r w:rsidRPr="00932FCA">
              <w:rPr>
                <w:color w:val="000000"/>
                <w:szCs w:val="28"/>
              </w:rPr>
              <w:t>Детокс</w:t>
            </w:r>
            <w:proofErr w:type="spellEnd"/>
            <w:r w:rsidRPr="00932FCA">
              <w:rPr>
                <w:color w:val="000000"/>
                <w:szCs w:val="28"/>
              </w:rPr>
              <w:t>»</w:t>
            </w:r>
          </w:p>
          <w:p w14:paraId="652B7157" w14:textId="77777777" w:rsidR="00C46335" w:rsidRPr="00932FCA" w:rsidRDefault="00C46335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</w:p>
          <w:p w14:paraId="4EA8086C" w14:textId="31631DAF" w:rsidR="00C46335" w:rsidRPr="00932FCA" w:rsidRDefault="00130A42" w:rsidP="00130A42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>Лаврушин</w:t>
            </w:r>
            <w:r w:rsidR="001875EB" w:rsidRPr="00932FCA">
              <w:rPr>
                <w:color w:val="000000"/>
                <w:szCs w:val="28"/>
              </w:rPr>
              <w:t xml:space="preserve"> Р.К._</w:t>
            </w:r>
            <w:r w:rsidRPr="00932FCA">
              <w:rPr>
                <w:color w:val="000000"/>
                <w:szCs w:val="28"/>
              </w:rPr>
              <w:t>______</w:t>
            </w:r>
          </w:p>
          <w:p w14:paraId="1F57EDB4" w14:textId="5058DEF1" w:rsidR="00C46335" w:rsidRPr="00932FCA" w:rsidRDefault="00130A42" w:rsidP="00694A79">
            <w:pPr>
              <w:autoSpaceDE w:val="0"/>
              <w:autoSpaceDN w:val="0"/>
              <w:adjustRightInd w:val="0"/>
              <w:spacing w:before="120"/>
              <w:jc w:val="right"/>
              <w:rPr>
                <w:color w:val="000000"/>
                <w:szCs w:val="28"/>
              </w:rPr>
            </w:pPr>
            <w:r w:rsidRPr="00932FCA">
              <w:rPr>
                <w:color w:val="000000"/>
                <w:szCs w:val="28"/>
              </w:rPr>
              <w:t>«__</w:t>
            </w:r>
            <w:r w:rsidR="00C46335" w:rsidRPr="00932FCA">
              <w:rPr>
                <w:color w:val="000000"/>
                <w:szCs w:val="28"/>
              </w:rPr>
              <w:t>»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="00694A79">
              <w:rPr>
                <w:color w:val="000000"/>
                <w:szCs w:val="28"/>
              </w:rPr>
              <w:t>апреля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="00C46335" w:rsidRPr="00932FCA">
              <w:rPr>
                <w:color w:val="000000"/>
                <w:szCs w:val="28"/>
              </w:rPr>
              <w:t>202</w:t>
            </w:r>
            <w:r w:rsidRPr="00932FCA">
              <w:rPr>
                <w:color w:val="000000"/>
                <w:szCs w:val="28"/>
              </w:rPr>
              <w:t>6</w:t>
            </w:r>
            <w:r w:rsidR="00F8030B" w:rsidRPr="00932FCA">
              <w:rPr>
                <w:color w:val="000000"/>
                <w:szCs w:val="28"/>
              </w:rPr>
              <w:t xml:space="preserve"> </w:t>
            </w:r>
            <w:r w:rsidR="00C46335" w:rsidRPr="00932FCA">
              <w:rPr>
                <w:color w:val="000000"/>
                <w:szCs w:val="28"/>
              </w:rPr>
              <w:t>г.</w:t>
            </w:r>
          </w:p>
        </w:tc>
      </w:tr>
      <w:tr w:rsidR="00C46335" w14:paraId="6AC054CD" w14:textId="77777777" w:rsidTr="00C46335">
        <w:trPr>
          <w:trHeight w:val="485"/>
        </w:trPr>
        <w:tc>
          <w:tcPr>
            <w:tcW w:w="3861" w:type="dxa"/>
            <w:gridSpan w:val="2"/>
          </w:tcPr>
          <w:p w14:paraId="38A83EB6" w14:textId="77777777" w:rsidR="00C46335" w:rsidRDefault="00C463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97AAFD9" w14:textId="77777777" w:rsidR="00C46335" w:rsidRDefault="00C46335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111" w:type="dxa"/>
          </w:tcPr>
          <w:p w14:paraId="62B8E89A" w14:textId="77777777" w:rsidR="00C46335" w:rsidRDefault="00C463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0A42" w14:paraId="5EDA12E9" w14:textId="77777777" w:rsidTr="00C46335">
        <w:trPr>
          <w:gridAfter w:val="3"/>
          <w:wAfter w:w="7513" w:type="dxa"/>
          <w:trHeight w:val="1080"/>
        </w:trPr>
        <w:tc>
          <w:tcPr>
            <w:tcW w:w="1735" w:type="dxa"/>
          </w:tcPr>
          <w:p w14:paraId="6F823C26" w14:textId="77777777" w:rsidR="00130A42" w:rsidRDefault="00130A42" w:rsidP="00294C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94C67" w14:paraId="2BE51989" w14:textId="77777777" w:rsidTr="00C46335">
        <w:trPr>
          <w:gridAfter w:val="3"/>
          <w:wAfter w:w="7513" w:type="dxa"/>
          <w:trHeight w:val="1080"/>
        </w:trPr>
        <w:tc>
          <w:tcPr>
            <w:tcW w:w="1735" w:type="dxa"/>
          </w:tcPr>
          <w:p w14:paraId="6642CDFC" w14:textId="77777777" w:rsidR="00294C67" w:rsidRDefault="00294C67" w:rsidP="00294C67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14:paraId="0BEA4382" w14:textId="728E78CE" w:rsidR="00AD7B5C" w:rsidRPr="00932FCA" w:rsidRDefault="00AD7B5C" w:rsidP="00AD7B5C">
      <w:pPr>
        <w:jc w:val="center"/>
        <w:rPr>
          <w:rFonts w:eastAsia="Times New Roman"/>
          <w:b/>
          <w:szCs w:val="28"/>
        </w:rPr>
      </w:pPr>
      <w:r w:rsidRPr="00932FCA">
        <w:rPr>
          <w:rFonts w:eastAsia="Times New Roman"/>
          <w:b/>
          <w:szCs w:val="28"/>
        </w:rPr>
        <w:t>ДОПОЛНИТЕЛ</w:t>
      </w:r>
      <w:r w:rsidR="00294C67">
        <w:rPr>
          <w:rFonts w:eastAsia="Times New Roman"/>
          <w:b/>
          <w:szCs w:val="28"/>
        </w:rPr>
        <w:t>ЬНАЯ ПРОФЕССИОНАЛЬНАЯ ПРОГРАММА</w:t>
      </w:r>
    </w:p>
    <w:p w14:paraId="6559D32D" w14:textId="12932C1C" w:rsidR="002F158B" w:rsidRPr="00932FCA" w:rsidRDefault="00F3104B" w:rsidP="00294C67">
      <w:pPr>
        <w:jc w:val="center"/>
        <w:rPr>
          <w:rFonts w:eastAsia="Times New Roman"/>
          <w:b/>
          <w:szCs w:val="28"/>
        </w:rPr>
      </w:pPr>
      <w:r w:rsidRPr="00932FCA">
        <w:rPr>
          <w:rFonts w:eastAsia="Times New Roman"/>
          <w:b/>
          <w:szCs w:val="28"/>
        </w:rPr>
        <w:t>ПОВЫШЕНИЯ КВАЛИФИКАЦИИ</w:t>
      </w:r>
      <w:bookmarkStart w:id="0" w:name="_Hlk158207045"/>
      <w:r w:rsidR="00294C67">
        <w:rPr>
          <w:rFonts w:eastAsia="Times New Roman"/>
          <w:b/>
          <w:szCs w:val="28"/>
        </w:rPr>
        <w:t xml:space="preserve"> </w:t>
      </w:r>
      <w:r w:rsidRPr="00932FCA">
        <w:rPr>
          <w:rFonts w:eastAsia="Times New Roman"/>
          <w:b/>
          <w:szCs w:val="28"/>
        </w:rPr>
        <w:t>«</w:t>
      </w:r>
      <w:r w:rsidR="00524AEF" w:rsidRPr="00524AEF">
        <w:rPr>
          <w:rFonts w:eastAsia="Times New Roman"/>
          <w:b/>
          <w:szCs w:val="28"/>
        </w:rPr>
        <w:t>КРИЗИСНАЯ ПСИХИАТРИЯ</w:t>
      </w:r>
      <w:r w:rsidRPr="00932FCA">
        <w:rPr>
          <w:rFonts w:eastAsia="Times New Roman"/>
          <w:b/>
          <w:szCs w:val="28"/>
        </w:rPr>
        <w:t>»</w:t>
      </w:r>
    </w:p>
    <w:bookmarkEnd w:id="0"/>
    <w:p w14:paraId="2B240535" w14:textId="77777777" w:rsidR="00C46335" w:rsidRDefault="00C46335" w:rsidP="00C46335">
      <w:pPr>
        <w:jc w:val="center"/>
        <w:rPr>
          <w:szCs w:val="28"/>
        </w:rPr>
      </w:pPr>
    </w:p>
    <w:p w14:paraId="1F111878" w14:textId="77777777" w:rsidR="00C46335" w:rsidRDefault="00C46335" w:rsidP="00C46335">
      <w:pPr>
        <w:jc w:val="center"/>
        <w:rPr>
          <w:szCs w:val="28"/>
        </w:rPr>
      </w:pPr>
    </w:p>
    <w:p w14:paraId="6DE488C9" w14:textId="77777777" w:rsidR="00C46335" w:rsidRDefault="00C46335" w:rsidP="00C46335">
      <w:pPr>
        <w:jc w:val="center"/>
        <w:rPr>
          <w:szCs w:val="28"/>
        </w:rPr>
      </w:pPr>
    </w:p>
    <w:p w14:paraId="73607503" w14:textId="77777777" w:rsidR="00C46335" w:rsidRDefault="00C46335" w:rsidP="00C46335">
      <w:pPr>
        <w:jc w:val="center"/>
        <w:rPr>
          <w:szCs w:val="28"/>
        </w:rPr>
      </w:pPr>
    </w:p>
    <w:p w14:paraId="5675E6CE" w14:textId="77777777" w:rsidR="00C46335" w:rsidRDefault="00C46335" w:rsidP="00C46335">
      <w:pPr>
        <w:jc w:val="center"/>
        <w:rPr>
          <w:szCs w:val="28"/>
        </w:rPr>
      </w:pPr>
    </w:p>
    <w:p w14:paraId="04244A47" w14:textId="77777777" w:rsidR="00C46335" w:rsidRDefault="00C46335" w:rsidP="00C46335">
      <w:pPr>
        <w:jc w:val="center"/>
        <w:rPr>
          <w:szCs w:val="28"/>
        </w:rPr>
      </w:pPr>
    </w:p>
    <w:p w14:paraId="7F42264F" w14:textId="4E521B78" w:rsidR="00C46335" w:rsidRDefault="00C46335" w:rsidP="00C46335">
      <w:pPr>
        <w:jc w:val="center"/>
        <w:rPr>
          <w:szCs w:val="28"/>
        </w:rPr>
      </w:pPr>
    </w:p>
    <w:p w14:paraId="3EF4BA03" w14:textId="61E05889" w:rsidR="00524AEF" w:rsidRDefault="00524AEF" w:rsidP="00C46335">
      <w:pPr>
        <w:jc w:val="center"/>
        <w:rPr>
          <w:szCs w:val="28"/>
        </w:rPr>
      </w:pPr>
    </w:p>
    <w:p w14:paraId="76B16CCA" w14:textId="77777777" w:rsidR="00524AEF" w:rsidRDefault="00524AEF" w:rsidP="00C46335">
      <w:pPr>
        <w:jc w:val="center"/>
        <w:rPr>
          <w:szCs w:val="28"/>
        </w:rPr>
      </w:pPr>
    </w:p>
    <w:p w14:paraId="3CACDE85" w14:textId="51BF7C55" w:rsidR="00C46335" w:rsidRDefault="00C46335" w:rsidP="00294C67">
      <w:pPr>
        <w:rPr>
          <w:szCs w:val="28"/>
        </w:rPr>
      </w:pPr>
    </w:p>
    <w:p w14:paraId="4EE16490" w14:textId="50F0EF15" w:rsidR="00C46335" w:rsidRDefault="00C46335" w:rsidP="00C46335">
      <w:pPr>
        <w:jc w:val="center"/>
        <w:rPr>
          <w:szCs w:val="28"/>
        </w:rPr>
      </w:pPr>
    </w:p>
    <w:p w14:paraId="30A94871" w14:textId="051B94A9" w:rsidR="00F3104B" w:rsidRDefault="00F3104B" w:rsidP="00932FCA">
      <w:pPr>
        <w:rPr>
          <w:szCs w:val="28"/>
        </w:rPr>
      </w:pPr>
    </w:p>
    <w:p w14:paraId="0E22BE10" w14:textId="14CC496A" w:rsidR="00294C67" w:rsidRDefault="00294C67" w:rsidP="00932FCA">
      <w:pPr>
        <w:rPr>
          <w:szCs w:val="28"/>
        </w:rPr>
      </w:pPr>
    </w:p>
    <w:p w14:paraId="7C291775" w14:textId="77777777" w:rsidR="00294C67" w:rsidRDefault="00294C67" w:rsidP="00932FCA">
      <w:pPr>
        <w:rPr>
          <w:szCs w:val="28"/>
        </w:rPr>
      </w:pPr>
    </w:p>
    <w:p w14:paraId="1DA3BF27" w14:textId="77777777" w:rsidR="00932FCA" w:rsidRDefault="00932FCA" w:rsidP="00932FCA">
      <w:pPr>
        <w:rPr>
          <w:szCs w:val="28"/>
        </w:rPr>
      </w:pPr>
    </w:p>
    <w:p w14:paraId="37DBD6C2" w14:textId="77777777" w:rsidR="00C46335" w:rsidRDefault="00C46335" w:rsidP="00C46335">
      <w:pPr>
        <w:jc w:val="center"/>
        <w:rPr>
          <w:szCs w:val="28"/>
        </w:rPr>
      </w:pPr>
    </w:p>
    <w:p w14:paraId="07CAA047" w14:textId="77777777" w:rsidR="009D05C5" w:rsidRDefault="009D05C5" w:rsidP="00C2099B">
      <w:pPr>
        <w:rPr>
          <w:szCs w:val="28"/>
        </w:rPr>
      </w:pPr>
    </w:p>
    <w:p w14:paraId="452B9936" w14:textId="54710BF1" w:rsidR="00F3104B" w:rsidRDefault="001875EB" w:rsidP="00F3104B">
      <w:pPr>
        <w:jc w:val="center"/>
        <w:rPr>
          <w:szCs w:val="28"/>
        </w:rPr>
      </w:pPr>
      <w:r>
        <w:rPr>
          <w:szCs w:val="28"/>
        </w:rPr>
        <w:t>Чита</w:t>
      </w:r>
      <w:r w:rsidR="00C46335">
        <w:rPr>
          <w:szCs w:val="28"/>
        </w:rPr>
        <w:t>,</w:t>
      </w:r>
      <w:r w:rsidR="00F8030B">
        <w:rPr>
          <w:szCs w:val="28"/>
        </w:rPr>
        <w:t xml:space="preserve"> </w:t>
      </w:r>
      <w:r w:rsidR="00C46335">
        <w:rPr>
          <w:szCs w:val="28"/>
        </w:rPr>
        <w:t>202</w:t>
      </w:r>
      <w:r>
        <w:rPr>
          <w:szCs w:val="28"/>
        </w:rPr>
        <w:t>6</w:t>
      </w:r>
    </w:p>
    <w:p w14:paraId="3C920858" w14:textId="45CB9921" w:rsidR="00F3104B" w:rsidRDefault="00F3104B" w:rsidP="00F3104B">
      <w:pPr>
        <w:jc w:val="center"/>
      </w:pPr>
      <w:r>
        <w:lastRenderedPageBreak/>
        <w:t>ОГЛАВЛЕНИЕ</w:t>
      </w:r>
    </w:p>
    <w:p w14:paraId="2EBE5AAF" w14:textId="77777777" w:rsidR="00F3104B" w:rsidRDefault="00F3104B" w:rsidP="004E62DB">
      <w:pPr>
        <w:jc w:val="both"/>
      </w:pPr>
    </w:p>
    <w:p w14:paraId="048C1C4C" w14:textId="69D1EA78" w:rsidR="0035182C" w:rsidRPr="00AF1256" w:rsidRDefault="00F3104B" w:rsidP="004E62DB">
      <w:pPr>
        <w:jc w:val="both"/>
      </w:pPr>
      <w:r w:rsidRPr="00AF1256">
        <w:t>1. ОБЩИЕ ПОЛОЖЕНИЯ...........................................................</w:t>
      </w:r>
      <w:r w:rsidR="0035182C" w:rsidRPr="00AF1256">
        <w:t xml:space="preserve">.............................3 </w:t>
      </w:r>
    </w:p>
    <w:p w14:paraId="568870F8" w14:textId="18EE470C" w:rsidR="00294C67" w:rsidRPr="00AF1256" w:rsidRDefault="0035182C" w:rsidP="004E62DB">
      <w:pPr>
        <w:jc w:val="both"/>
      </w:pPr>
      <w:r w:rsidRPr="00AF1256">
        <w:t>2.</w:t>
      </w:r>
      <w:r w:rsidR="001B3B8B" w:rsidRPr="00AF1256">
        <w:t xml:space="preserve"> </w:t>
      </w:r>
      <w:r w:rsidR="001B3B8B" w:rsidRPr="00AF1256">
        <w:rPr>
          <w:szCs w:val="24"/>
        </w:rPr>
        <w:t xml:space="preserve">ПЛАНИРУЕМЫЕ РЕЗУЛЬТАТЫ </w:t>
      </w:r>
      <w:r w:rsidR="00294C67" w:rsidRPr="00AF1256">
        <w:rPr>
          <w:szCs w:val="24"/>
        </w:rPr>
        <w:t>ОБУЧЕНИЯ…………………</w:t>
      </w:r>
      <w:r w:rsidR="001B3B8B" w:rsidRPr="00AF1256">
        <w:rPr>
          <w:szCs w:val="24"/>
        </w:rPr>
        <w:t>………</w:t>
      </w:r>
      <w:proofErr w:type="gramStart"/>
      <w:r w:rsidR="001B3B8B" w:rsidRPr="00AF1256">
        <w:rPr>
          <w:szCs w:val="24"/>
        </w:rPr>
        <w:t>…….</w:t>
      </w:r>
      <w:proofErr w:type="gramEnd"/>
      <w:r w:rsidRPr="00AF1256">
        <w:t>5</w:t>
      </w:r>
    </w:p>
    <w:p w14:paraId="1A77078A" w14:textId="1013C258" w:rsidR="001B3B8B" w:rsidRPr="00AF1256" w:rsidRDefault="00F3104B" w:rsidP="004E62DB">
      <w:pPr>
        <w:jc w:val="both"/>
      </w:pPr>
      <w:r w:rsidRPr="00AF1256">
        <w:t>3. УЧЕБНЫЙ ПЛАН .............................................................................</w:t>
      </w:r>
      <w:r w:rsidR="00AF1256">
        <w:t>.</w:t>
      </w:r>
      <w:r w:rsidRPr="00AF1256">
        <w:t>...........</w:t>
      </w:r>
      <w:r w:rsidR="00294C67" w:rsidRPr="00AF1256">
        <w:t>........</w:t>
      </w:r>
      <w:r w:rsidR="00AF1256" w:rsidRPr="00AF1256">
        <w:t>6</w:t>
      </w:r>
    </w:p>
    <w:p w14:paraId="4DE8C98F" w14:textId="1DAD749B" w:rsidR="00294C67" w:rsidRPr="00AF1256" w:rsidRDefault="00294C67" w:rsidP="004E62DB">
      <w:pPr>
        <w:jc w:val="both"/>
      </w:pPr>
      <w:r w:rsidRPr="00AF1256">
        <w:t>4. КАЛЕНДАРНЫЙ УЧЕБНЫЙ ГРАФИК……...………………</w:t>
      </w:r>
      <w:proofErr w:type="gramStart"/>
      <w:r w:rsidRPr="00AF1256">
        <w:t>……</w:t>
      </w:r>
      <w:r w:rsidR="00AF1256">
        <w:t>.</w:t>
      </w:r>
      <w:proofErr w:type="gramEnd"/>
      <w:r w:rsidRPr="00AF1256">
        <w:t>…………..</w:t>
      </w:r>
      <w:r w:rsidR="00AF1256" w:rsidRPr="00AF1256">
        <w:t>7</w:t>
      </w:r>
    </w:p>
    <w:p w14:paraId="0574AB5F" w14:textId="0755CD49" w:rsidR="001B3B8B" w:rsidRPr="00AF1256" w:rsidRDefault="00294C67" w:rsidP="004E62DB">
      <w:pPr>
        <w:jc w:val="both"/>
      </w:pPr>
      <w:r w:rsidRPr="00AF1256">
        <w:t>5</w:t>
      </w:r>
      <w:r w:rsidR="001B3B8B" w:rsidRPr="00AF1256">
        <w:t>. РАБОЧИЕ ПРОГРАММЫ МОДУЛЕЙ</w:t>
      </w:r>
      <w:r w:rsidR="00657F22" w:rsidRPr="00AF1256">
        <w:t>……………</w:t>
      </w:r>
      <w:proofErr w:type="gramStart"/>
      <w:r w:rsidR="00657F22" w:rsidRPr="00AF1256">
        <w:t>……</w:t>
      </w:r>
      <w:r w:rsidR="00E03B19" w:rsidRPr="00AF1256">
        <w:t>.</w:t>
      </w:r>
      <w:proofErr w:type="gramEnd"/>
      <w:r w:rsidR="00E03B19" w:rsidRPr="00AF1256">
        <w:t>.</w:t>
      </w:r>
      <w:r w:rsidR="00657F22" w:rsidRPr="00AF1256">
        <w:t>…………</w:t>
      </w:r>
      <w:r w:rsidR="00AF1256">
        <w:t>...</w:t>
      </w:r>
      <w:r w:rsidR="00657F22" w:rsidRPr="00AF1256">
        <w:t>………</w:t>
      </w:r>
      <w:r w:rsidR="00E03B19" w:rsidRPr="00AF1256">
        <w:t>.</w:t>
      </w:r>
      <w:r w:rsidRPr="00AF1256">
        <w:t>..</w:t>
      </w:r>
      <w:r w:rsidR="00AF1256" w:rsidRPr="00AF1256">
        <w:t>8</w:t>
      </w:r>
    </w:p>
    <w:p w14:paraId="1868226D" w14:textId="4D7BC38C" w:rsidR="0035182C" w:rsidRPr="00AF1256" w:rsidRDefault="00294C67" w:rsidP="004E62DB">
      <w:pPr>
        <w:jc w:val="both"/>
        <w:rPr>
          <w:b/>
          <w:szCs w:val="24"/>
        </w:rPr>
      </w:pPr>
      <w:r w:rsidRPr="00AF1256">
        <w:t>6</w:t>
      </w:r>
      <w:r w:rsidR="00F3104B" w:rsidRPr="00AF1256">
        <w:t xml:space="preserve">. </w:t>
      </w:r>
      <w:r w:rsidR="001B3B8B" w:rsidRPr="00AF1256">
        <w:t>ФОРМЫ АТТЕСТАЦИИ</w:t>
      </w:r>
      <w:r w:rsidR="0035182C" w:rsidRPr="00AF1256">
        <w:t>........................</w:t>
      </w:r>
      <w:r w:rsidR="00F3104B" w:rsidRPr="00AF1256">
        <w:t>..............................</w:t>
      </w:r>
      <w:r w:rsidR="001B3B8B" w:rsidRPr="00AF1256">
        <w:t>.........................</w:t>
      </w:r>
      <w:r w:rsidR="00E03B19" w:rsidRPr="00AF1256">
        <w:t>..</w:t>
      </w:r>
      <w:r w:rsidR="00F3104B" w:rsidRPr="00AF1256">
        <w:t>...</w:t>
      </w:r>
      <w:r w:rsidR="00AF1256" w:rsidRPr="00AF1256">
        <w:t>11</w:t>
      </w:r>
    </w:p>
    <w:p w14:paraId="71541CB4" w14:textId="3B562039" w:rsidR="00294C67" w:rsidRPr="00AF1256" w:rsidRDefault="00294C67" w:rsidP="004E62DB">
      <w:pPr>
        <w:jc w:val="both"/>
      </w:pPr>
      <w:r w:rsidRPr="00AF1256">
        <w:t>7</w:t>
      </w:r>
      <w:r w:rsidR="00D1491D" w:rsidRPr="00AF1256">
        <w:t xml:space="preserve">. </w:t>
      </w:r>
      <w:r w:rsidR="001B3B8B" w:rsidRPr="00AF1256">
        <w:rPr>
          <w:bCs/>
        </w:rPr>
        <w:t>ОРГАНИЗАЦИОННО-ПЕДАГОГИЧЕСКИЕ УСЛОВИЯ РЕАЛИЗАЦИИ ПРОГРАММЫ</w:t>
      </w:r>
      <w:r w:rsidR="00657F22" w:rsidRPr="00AF1256">
        <w:rPr>
          <w:bCs/>
        </w:rPr>
        <w:t>...</w:t>
      </w:r>
      <w:r w:rsidR="00E03B19" w:rsidRPr="00AF1256">
        <w:rPr>
          <w:bCs/>
        </w:rPr>
        <w:t>……………………………………………………………..</w:t>
      </w:r>
      <w:r w:rsidR="001B3B8B" w:rsidRPr="00AF1256">
        <w:rPr>
          <w:bCs/>
        </w:rPr>
        <w:t>……</w:t>
      </w:r>
      <w:r w:rsidR="00AF1256" w:rsidRPr="00AF1256">
        <w:t>13</w:t>
      </w:r>
    </w:p>
    <w:p w14:paraId="5EBFD95A" w14:textId="687654C4" w:rsidR="00F3104B" w:rsidRPr="00AF1256" w:rsidRDefault="00294C67" w:rsidP="004E62DB">
      <w:pPr>
        <w:jc w:val="both"/>
      </w:pPr>
      <w:r w:rsidRPr="00AF1256">
        <w:t xml:space="preserve">8. </w:t>
      </w:r>
      <w:r w:rsidR="00E03B19" w:rsidRPr="00AF1256">
        <w:t>ПРИЛОЖЕНИЕ………………………………………………………..</w:t>
      </w:r>
      <w:r w:rsidRPr="00AF1256">
        <w:t>……</w:t>
      </w:r>
      <w:r w:rsidR="00AF1256">
        <w:t>.</w:t>
      </w:r>
      <w:r w:rsidRPr="00AF1256">
        <w:t>.…</w:t>
      </w:r>
      <w:r w:rsidR="00AF1256" w:rsidRPr="00AF1256">
        <w:t>16</w:t>
      </w:r>
      <w:r w:rsidR="001B3B8B" w:rsidRPr="00AF1256">
        <w:br/>
      </w:r>
    </w:p>
    <w:p w14:paraId="69E91F52" w14:textId="5530D084" w:rsidR="00F3104B" w:rsidRDefault="00F3104B" w:rsidP="00F3104B">
      <w:pPr>
        <w:jc w:val="center"/>
      </w:pPr>
    </w:p>
    <w:p w14:paraId="4CBC4546" w14:textId="49446CDD" w:rsidR="00F3104B" w:rsidRDefault="00F3104B" w:rsidP="00F3104B">
      <w:pPr>
        <w:jc w:val="center"/>
      </w:pPr>
    </w:p>
    <w:p w14:paraId="611135FF" w14:textId="60BA1E4C" w:rsidR="00F3104B" w:rsidRDefault="00F3104B" w:rsidP="00F3104B">
      <w:pPr>
        <w:jc w:val="center"/>
      </w:pPr>
    </w:p>
    <w:p w14:paraId="5F292D56" w14:textId="18794327" w:rsidR="00F3104B" w:rsidRDefault="00F3104B" w:rsidP="00F3104B">
      <w:pPr>
        <w:jc w:val="center"/>
      </w:pPr>
    </w:p>
    <w:p w14:paraId="7F11E856" w14:textId="63A64A0C" w:rsidR="00F3104B" w:rsidRDefault="00F3104B" w:rsidP="00F3104B">
      <w:pPr>
        <w:jc w:val="center"/>
      </w:pPr>
    </w:p>
    <w:p w14:paraId="7D73A677" w14:textId="0F00B4C6" w:rsidR="00F3104B" w:rsidRDefault="00F3104B" w:rsidP="00F3104B">
      <w:pPr>
        <w:jc w:val="center"/>
      </w:pPr>
    </w:p>
    <w:p w14:paraId="2923B9BE" w14:textId="4F28A9BE" w:rsidR="00F3104B" w:rsidRDefault="00F3104B" w:rsidP="00F3104B">
      <w:pPr>
        <w:jc w:val="center"/>
      </w:pPr>
    </w:p>
    <w:p w14:paraId="6604D096" w14:textId="7800EBCD" w:rsidR="00F3104B" w:rsidRDefault="00F3104B" w:rsidP="00F3104B">
      <w:pPr>
        <w:jc w:val="center"/>
      </w:pPr>
    </w:p>
    <w:p w14:paraId="5663077D" w14:textId="11E1F0AC" w:rsidR="00F3104B" w:rsidRDefault="00F3104B" w:rsidP="00F3104B">
      <w:pPr>
        <w:jc w:val="center"/>
      </w:pPr>
    </w:p>
    <w:p w14:paraId="23DAA577" w14:textId="008E978C" w:rsidR="00F3104B" w:rsidRDefault="00F3104B" w:rsidP="00F3104B">
      <w:pPr>
        <w:jc w:val="center"/>
      </w:pPr>
    </w:p>
    <w:p w14:paraId="79588C08" w14:textId="77777777" w:rsidR="00F3104B" w:rsidRDefault="00F3104B" w:rsidP="00F3104B">
      <w:pPr>
        <w:jc w:val="center"/>
      </w:pPr>
    </w:p>
    <w:p w14:paraId="126AB866" w14:textId="26DF52C3" w:rsidR="00F3104B" w:rsidRDefault="00F3104B" w:rsidP="00F3104B">
      <w:pPr>
        <w:jc w:val="center"/>
      </w:pPr>
    </w:p>
    <w:p w14:paraId="6076BDCF" w14:textId="598FAD5C" w:rsidR="0035182C" w:rsidRDefault="0035182C" w:rsidP="00F3104B">
      <w:pPr>
        <w:jc w:val="center"/>
      </w:pPr>
    </w:p>
    <w:p w14:paraId="77FA8925" w14:textId="7F3BCB43" w:rsidR="0035182C" w:rsidRDefault="0035182C" w:rsidP="00F3104B">
      <w:pPr>
        <w:jc w:val="center"/>
      </w:pPr>
    </w:p>
    <w:p w14:paraId="33F1C127" w14:textId="69FD03C7" w:rsidR="0035182C" w:rsidRDefault="0035182C" w:rsidP="00F3104B">
      <w:pPr>
        <w:jc w:val="center"/>
      </w:pPr>
    </w:p>
    <w:p w14:paraId="2A86C7C7" w14:textId="5987BA71" w:rsidR="0035182C" w:rsidRDefault="0035182C" w:rsidP="00F3104B">
      <w:pPr>
        <w:jc w:val="center"/>
      </w:pPr>
    </w:p>
    <w:p w14:paraId="47085B7D" w14:textId="7E6FCF62" w:rsidR="0035182C" w:rsidRDefault="0035182C" w:rsidP="00F3104B">
      <w:pPr>
        <w:jc w:val="center"/>
      </w:pPr>
    </w:p>
    <w:p w14:paraId="2273CC67" w14:textId="35FF8A97" w:rsidR="0035182C" w:rsidRDefault="0035182C" w:rsidP="00F3104B">
      <w:pPr>
        <w:jc w:val="center"/>
      </w:pPr>
    </w:p>
    <w:p w14:paraId="2774908F" w14:textId="6D199256" w:rsidR="001B3B8B" w:rsidRDefault="001B3B8B" w:rsidP="00F3104B">
      <w:pPr>
        <w:jc w:val="center"/>
      </w:pPr>
    </w:p>
    <w:p w14:paraId="090FCBF5" w14:textId="52A9FE1E" w:rsidR="001B3B8B" w:rsidRDefault="001B3B8B" w:rsidP="00F3104B">
      <w:pPr>
        <w:jc w:val="center"/>
      </w:pPr>
    </w:p>
    <w:p w14:paraId="5E8696F2" w14:textId="51BA1D46" w:rsidR="001B3B8B" w:rsidRDefault="001B3B8B" w:rsidP="00F3104B">
      <w:pPr>
        <w:jc w:val="center"/>
      </w:pPr>
    </w:p>
    <w:p w14:paraId="6C01F938" w14:textId="409AEC6E" w:rsidR="001B3B8B" w:rsidRDefault="001B3B8B" w:rsidP="00F3104B">
      <w:pPr>
        <w:jc w:val="center"/>
      </w:pPr>
    </w:p>
    <w:p w14:paraId="126D183F" w14:textId="7EC5D4FA" w:rsidR="001B3B8B" w:rsidRDefault="001B3B8B" w:rsidP="00F3104B">
      <w:pPr>
        <w:jc w:val="center"/>
      </w:pPr>
    </w:p>
    <w:p w14:paraId="068863E0" w14:textId="5656E61E" w:rsidR="001B3B8B" w:rsidRDefault="001B3B8B" w:rsidP="00F3104B">
      <w:pPr>
        <w:jc w:val="center"/>
      </w:pPr>
    </w:p>
    <w:p w14:paraId="7C4CEDD5" w14:textId="3AB9D837" w:rsidR="001B3B8B" w:rsidRDefault="001B3B8B" w:rsidP="00294C67"/>
    <w:p w14:paraId="06A89AD6" w14:textId="77777777" w:rsidR="00294C67" w:rsidRDefault="00294C67" w:rsidP="00294C67"/>
    <w:p w14:paraId="3E643C78" w14:textId="6EA11B0C" w:rsidR="001B3B8B" w:rsidRDefault="001B3B8B" w:rsidP="00F3104B">
      <w:pPr>
        <w:jc w:val="center"/>
      </w:pPr>
    </w:p>
    <w:p w14:paraId="35979246" w14:textId="7FDE5DE8" w:rsidR="001B3B8B" w:rsidRDefault="001B3B8B" w:rsidP="00F3104B">
      <w:pPr>
        <w:jc w:val="center"/>
      </w:pPr>
    </w:p>
    <w:p w14:paraId="10C577FB" w14:textId="0A49FAD7" w:rsidR="001B3B8B" w:rsidRDefault="001B3B8B" w:rsidP="00F3104B">
      <w:pPr>
        <w:jc w:val="center"/>
      </w:pPr>
    </w:p>
    <w:p w14:paraId="5328C29A" w14:textId="77777777" w:rsidR="001B3B8B" w:rsidRDefault="001B3B8B" w:rsidP="00F3104B">
      <w:pPr>
        <w:jc w:val="center"/>
      </w:pPr>
    </w:p>
    <w:p w14:paraId="32978E94" w14:textId="77777777" w:rsidR="0035182C" w:rsidRDefault="0035182C" w:rsidP="00F3104B">
      <w:pPr>
        <w:jc w:val="center"/>
      </w:pPr>
    </w:p>
    <w:p w14:paraId="65042FFF" w14:textId="77777777" w:rsidR="00F3104B" w:rsidRDefault="00F3104B" w:rsidP="00F3104B">
      <w:pPr>
        <w:jc w:val="center"/>
        <w:rPr>
          <w:szCs w:val="28"/>
        </w:rPr>
      </w:pPr>
    </w:p>
    <w:p w14:paraId="4502DC03" w14:textId="67E57F47" w:rsidR="002F158B" w:rsidRPr="00F3104B" w:rsidRDefault="00F3104B" w:rsidP="00584C7F">
      <w:pPr>
        <w:ind w:left="2" w:hanging="2"/>
        <w:jc w:val="center"/>
        <w:rPr>
          <w:rFonts w:eastAsia="Times New Roman"/>
          <w:b/>
          <w:szCs w:val="24"/>
        </w:rPr>
      </w:pPr>
      <w:r w:rsidRPr="00F3104B">
        <w:rPr>
          <w:rFonts w:eastAsia="Times New Roman"/>
          <w:b/>
          <w:szCs w:val="24"/>
        </w:rPr>
        <w:lastRenderedPageBreak/>
        <w:t>1. ОБЩИЕ ПОЛОЖЕНИЯ</w:t>
      </w:r>
    </w:p>
    <w:p w14:paraId="34B49FB8" w14:textId="77777777" w:rsidR="00F3104B" w:rsidRPr="00F3104B" w:rsidRDefault="00F3104B" w:rsidP="00F3104B">
      <w:pPr>
        <w:tabs>
          <w:tab w:val="left" w:pos="3261"/>
        </w:tabs>
        <w:ind w:left="4111"/>
        <w:rPr>
          <w:rFonts w:eastAsia="Times New Roman"/>
          <w:b/>
          <w:bCs/>
          <w:szCs w:val="24"/>
        </w:rPr>
      </w:pPr>
    </w:p>
    <w:p w14:paraId="6953633A" w14:textId="07CFA0B1" w:rsidR="00B10DA2" w:rsidRDefault="0035182C" w:rsidP="00B10DA2">
      <w:pPr>
        <w:ind w:firstLine="709"/>
        <w:jc w:val="both"/>
      </w:pPr>
      <w:r>
        <w:t>Дополнительная профессиональная программа повышения квали</w:t>
      </w:r>
      <w:r w:rsidR="00694A79">
        <w:t>фикации «</w:t>
      </w:r>
      <w:r w:rsidR="006C1A77">
        <w:t>К</w:t>
      </w:r>
      <w:r w:rsidR="006C1A77" w:rsidRPr="006C1A77">
        <w:t>ризисная психиатрия</w:t>
      </w:r>
      <w:r>
        <w:t>» (далее — Программа) разработана в</w:t>
      </w:r>
      <w:r w:rsidR="00B10DA2">
        <w:t xml:space="preserve"> </w:t>
      </w:r>
      <w:r>
        <w:t>соответствии с требованиями:</w:t>
      </w:r>
    </w:p>
    <w:p w14:paraId="352E7DD1" w14:textId="0AB1FBB0" w:rsidR="00E26568" w:rsidRDefault="0035182C" w:rsidP="00E26568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Федерального закона от 29.12.2012 № 273-ФЗ «Об образовании в Российской Федерации»;</w:t>
      </w:r>
    </w:p>
    <w:p w14:paraId="07DDF265" w14:textId="00E0E7E8" w:rsidR="00EC713D" w:rsidRDefault="004E62DB" w:rsidP="00EC713D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п</w:t>
      </w:r>
      <w:r w:rsidR="00EC713D" w:rsidRPr="00EC713D">
        <w:t>остановлени</w:t>
      </w:r>
      <w:r w:rsidR="00EC713D">
        <w:t>я</w:t>
      </w:r>
      <w:r w:rsidR="00EC713D" w:rsidRPr="00EC713D">
        <w:t xml:space="preserve"> Правительства Ро</w:t>
      </w:r>
      <w:r w:rsidR="00EC713D">
        <w:t>ссийской Федерации от 28.11.2025</w:t>
      </w:r>
      <w:r w:rsidR="00EC713D" w:rsidRPr="00EC713D">
        <w:t xml:space="preserve"> </w:t>
      </w:r>
      <w:r w:rsidR="00EC713D">
        <w:br/>
        <w:t>№ 1942 «</w:t>
      </w:r>
      <w:r w:rsidR="00EC713D" w:rsidRPr="00EC713D">
        <w:t>Об утверждении Правил предоставления заключения о соответствии организации, осуществляющей образовательную деятельность по профессиональным образовательным программам медицинского образования, фармацевтического образования, требованиям к кадровому и материально-техническому обеспечению образовательной деятельности в части практической подготовки обучающихся, предусмотренным федеральными государственными образовательными стандартами, типовыми дополнительными профессиональными программами в области охраны здоровья и осуществления фармацевтической деятельности по соответствующим медицинским и фармацевтическим специальностям</w:t>
      </w:r>
      <w:r w:rsidR="00EC713D">
        <w:t>»</w:t>
      </w:r>
      <w:r>
        <w:t>;</w:t>
      </w:r>
    </w:p>
    <w:p w14:paraId="13CD9AFC" w14:textId="751D80AA" w:rsidR="00E26568" w:rsidRPr="0021145B" w:rsidRDefault="00E26568" w:rsidP="00EC713D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 w:rsidRPr="00EC713D">
        <w:rPr>
          <w:rFonts w:eastAsia="Times New Roman" w:cs="Times New Roman"/>
          <w:color w:val="0F1115"/>
          <w:szCs w:val="28"/>
          <w:lang w:eastAsia="ru-RU"/>
        </w:rPr>
        <w:t>приказа Министерства науки и высшего образования Российской Федерации от 24.03.2025 № 266 «Об утверждении порядка организации и осуществления образовательной деятельности по дополнительным профессиональным программам»;</w:t>
      </w:r>
    </w:p>
    <w:p w14:paraId="655E2225" w14:textId="3AF57518" w:rsidR="0021145B" w:rsidRPr="00E26568" w:rsidRDefault="0021145B" w:rsidP="0021145B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приказа Министерства здравоохранения Российской Федерации от 02.05.2023 г. № 206н «Об утверждении квалификационных требований к медицинским и фармацевтическим работникам с высшим образованием»;</w:t>
      </w:r>
    </w:p>
    <w:p w14:paraId="0DCB134C" w14:textId="7279D815" w:rsidR="0021145B" w:rsidRPr="0021145B" w:rsidRDefault="00E26568" w:rsidP="0021145B">
      <w:pPr>
        <w:pStyle w:val="a9"/>
        <w:numPr>
          <w:ilvl w:val="0"/>
          <w:numId w:val="21"/>
        </w:numPr>
        <w:tabs>
          <w:tab w:val="left" w:pos="993"/>
        </w:tabs>
        <w:ind w:left="0" w:firstLine="709"/>
        <w:jc w:val="both"/>
      </w:pPr>
      <w:r>
        <w:t>приказа Министерства труда и социальной защиты Российской Федерации от 12.04.2013 № 148н «Об утверждении уровней квалификации в целях разработки проектов профессиональных стандартов».</w:t>
      </w:r>
    </w:p>
    <w:p w14:paraId="1CE62C5B" w14:textId="264DDCFE" w:rsidR="00F3104B" w:rsidRPr="006933A2" w:rsidRDefault="00F3104B" w:rsidP="0035182C">
      <w:pPr>
        <w:ind w:firstLine="709"/>
        <w:jc w:val="both"/>
        <w:rPr>
          <w:b/>
        </w:rPr>
      </w:pPr>
      <w:r w:rsidRPr="006933A2">
        <w:rPr>
          <w:b/>
        </w:rPr>
        <w:t xml:space="preserve">1.1. Цель освоения </w:t>
      </w:r>
      <w:r w:rsidR="008E259C" w:rsidRPr="006933A2">
        <w:rPr>
          <w:b/>
        </w:rPr>
        <w:t>П</w:t>
      </w:r>
      <w:r w:rsidRPr="006933A2">
        <w:rPr>
          <w:b/>
        </w:rPr>
        <w:t xml:space="preserve">рограммы </w:t>
      </w:r>
    </w:p>
    <w:p w14:paraId="6726DDFE" w14:textId="77777777" w:rsidR="00C55940" w:rsidRDefault="00C55940" w:rsidP="00F3104B">
      <w:pPr>
        <w:ind w:firstLine="709"/>
        <w:jc w:val="both"/>
        <w:rPr>
          <w:szCs w:val="24"/>
        </w:rPr>
      </w:pPr>
      <w:r w:rsidRPr="00C55940">
        <w:rPr>
          <w:szCs w:val="24"/>
        </w:rPr>
        <w:t xml:space="preserve">Совершенствование профессиональных компетенций врачей-психиатров в области диагностики, терапии и профилактики кризисных состояний, посттравматического стрессового расстройства (ПТСР) и психических расстройств, связанных с участием в боевых действиях, катастрофах и чрезвычайных ситуациях, а также </w:t>
      </w:r>
      <w:proofErr w:type="spellStart"/>
      <w:r w:rsidRPr="00C55940">
        <w:rPr>
          <w:szCs w:val="24"/>
        </w:rPr>
        <w:t>коморбидных</w:t>
      </w:r>
      <w:proofErr w:type="spellEnd"/>
      <w:r w:rsidRPr="00C55940">
        <w:rPr>
          <w:szCs w:val="24"/>
        </w:rPr>
        <w:t xml:space="preserve"> зависимостей.</w:t>
      </w:r>
    </w:p>
    <w:p w14:paraId="3CFDECB0" w14:textId="5790C01C" w:rsidR="00665825" w:rsidRPr="006933A2" w:rsidRDefault="00665825" w:rsidP="00F3104B">
      <w:pPr>
        <w:ind w:firstLine="709"/>
        <w:jc w:val="both"/>
        <w:rPr>
          <w:b/>
          <w:szCs w:val="24"/>
        </w:rPr>
      </w:pPr>
      <w:r w:rsidRPr="006933A2">
        <w:rPr>
          <w:b/>
          <w:szCs w:val="24"/>
        </w:rPr>
        <w:t>1.2 Задачи Программы</w:t>
      </w:r>
    </w:p>
    <w:p w14:paraId="129606A2" w14:textId="77777777" w:rsidR="00C55940" w:rsidRPr="00C55940" w:rsidRDefault="00C55940" w:rsidP="00C55940">
      <w:pPr>
        <w:numPr>
          <w:ilvl w:val="0"/>
          <w:numId w:val="30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Cs w:val="24"/>
        </w:rPr>
      </w:pPr>
      <w:r w:rsidRPr="00C55940">
        <w:rPr>
          <w:szCs w:val="24"/>
        </w:rPr>
        <w:t>Совершенствовать навыки диагностики ПТСР и других стресс-индуцированных расстройств.</w:t>
      </w:r>
    </w:p>
    <w:p w14:paraId="20892209" w14:textId="77777777" w:rsidR="00C55940" w:rsidRPr="00C55940" w:rsidRDefault="00C55940" w:rsidP="00C55940">
      <w:pPr>
        <w:numPr>
          <w:ilvl w:val="0"/>
          <w:numId w:val="30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Cs w:val="24"/>
        </w:rPr>
      </w:pPr>
      <w:r w:rsidRPr="00C55940">
        <w:rPr>
          <w:szCs w:val="24"/>
        </w:rPr>
        <w:t xml:space="preserve">Освоить современные подходы к терапии кризисных состояний (фармакотерапия и психотерапия) с учётом </w:t>
      </w:r>
      <w:proofErr w:type="spellStart"/>
      <w:r w:rsidRPr="00C55940">
        <w:rPr>
          <w:szCs w:val="24"/>
        </w:rPr>
        <w:t>коморбидных</w:t>
      </w:r>
      <w:proofErr w:type="spellEnd"/>
      <w:r w:rsidRPr="00C55940">
        <w:rPr>
          <w:szCs w:val="24"/>
        </w:rPr>
        <w:t xml:space="preserve"> алкогольной и лекарственной зависимостей.</w:t>
      </w:r>
    </w:p>
    <w:p w14:paraId="47EB7B0D" w14:textId="77777777" w:rsidR="00C55940" w:rsidRPr="00C55940" w:rsidRDefault="00C55940" w:rsidP="00C55940">
      <w:pPr>
        <w:numPr>
          <w:ilvl w:val="0"/>
          <w:numId w:val="30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Cs w:val="24"/>
        </w:rPr>
      </w:pPr>
      <w:r w:rsidRPr="00C55940">
        <w:rPr>
          <w:szCs w:val="24"/>
        </w:rPr>
        <w:t>Развивать компетенции в области кризисной интервенции при синдроме утраты, переживании горя, физическом насилии.</w:t>
      </w:r>
    </w:p>
    <w:p w14:paraId="2FDC7C03" w14:textId="77777777" w:rsidR="00C55940" w:rsidRPr="00C55940" w:rsidRDefault="00C55940" w:rsidP="00C55940">
      <w:pPr>
        <w:numPr>
          <w:ilvl w:val="0"/>
          <w:numId w:val="30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Cs w:val="24"/>
        </w:rPr>
      </w:pPr>
      <w:r w:rsidRPr="00C55940">
        <w:rPr>
          <w:szCs w:val="24"/>
        </w:rPr>
        <w:t>Отработать навыки оказания помощи при острых стрессовых реакциях в чрезвычайных ситуациях.</w:t>
      </w:r>
    </w:p>
    <w:p w14:paraId="388E5436" w14:textId="77777777" w:rsidR="00C55940" w:rsidRPr="00C55940" w:rsidRDefault="00C55940" w:rsidP="00C55940">
      <w:pPr>
        <w:numPr>
          <w:ilvl w:val="0"/>
          <w:numId w:val="30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Cs w:val="24"/>
        </w:rPr>
      </w:pPr>
      <w:r w:rsidRPr="00C55940">
        <w:rPr>
          <w:szCs w:val="24"/>
        </w:rPr>
        <w:lastRenderedPageBreak/>
        <w:t>Научиться выявлять и лечить зависимость от алкоголя и других ПАВ на фоне ПТСР.</w:t>
      </w:r>
    </w:p>
    <w:p w14:paraId="47415C48" w14:textId="77777777" w:rsidR="00C55940" w:rsidRPr="00C55940" w:rsidRDefault="00C55940" w:rsidP="00C55940">
      <w:pPr>
        <w:numPr>
          <w:ilvl w:val="0"/>
          <w:numId w:val="30"/>
        </w:numPr>
        <w:tabs>
          <w:tab w:val="clear" w:pos="720"/>
          <w:tab w:val="num" w:pos="426"/>
          <w:tab w:val="left" w:pos="993"/>
        </w:tabs>
        <w:ind w:left="0" w:firstLine="709"/>
        <w:jc w:val="both"/>
        <w:rPr>
          <w:szCs w:val="24"/>
        </w:rPr>
      </w:pPr>
      <w:r w:rsidRPr="00C55940">
        <w:rPr>
          <w:szCs w:val="24"/>
        </w:rPr>
        <w:t>Научиться консультировать родственников и коллег по вопросам психологической поддержки и профилактики выгорания.</w:t>
      </w:r>
    </w:p>
    <w:p w14:paraId="230A3019" w14:textId="225DDA1B" w:rsidR="008E259C" w:rsidRPr="006933A2" w:rsidRDefault="00E26568" w:rsidP="008E259C">
      <w:pPr>
        <w:ind w:firstLine="709"/>
        <w:jc w:val="both"/>
        <w:rPr>
          <w:b/>
          <w:szCs w:val="24"/>
        </w:rPr>
      </w:pPr>
      <w:r>
        <w:rPr>
          <w:b/>
          <w:szCs w:val="24"/>
        </w:rPr>
        <w:t>1.3</w:t>
      </w:r>
      <w:r w:rsidR="008E259C" w:rsidRPr="006933A2">
        <w:rPr>
          <w:b/>
          <w:szCs w:val="24"/>
        </w:rPr>
        <w:t xml:space="preserve"> Категории слушателей и требования к их образованию</w:t>
      </w:r>
    </w:p>
    <w:p w14:paraId="22868423" w14:textId="042A349F" w:rsidR="008E259C" w:rsidRPr="00694A79" w:rsidRDefault="008E259C" w:rsidP="00694A79">
      <w:pPr>
        <w:ind w:firstLine="709"/>
        <w:jc w:val="both"/>
        <w:rPr>
          <w:szCs w:val="24"/>
        </w:rPr>
      </w:pPr>
      <w:r w:rsidRPr="008E259C">
        <w:rPr>
          <w:szCs w:val="24"/>
        </w:rPr>
        <w:t xml:space="preserve">К освоению программы допускаются </w:t>
      </w:r>
      <w:r w:rsidR="00694A79">
        <w:rPr>
          <w:szCs w:val="24"/>
        </w:rPr>
        <w:t>в</w:t>
      </w:r>
      <w:r w:rsidRPr="00694A79">
        <w:rPr>
          <w:szCs w:val="24"/>
        </w:rPr>
        <w:t>рачи-психиатры, имеющие высшее медицинское образование по специальности «Лечебное дело» (31.05.01) или «Педиатрия» (31.05.02) и прошедшие подготовку в ординатуре или интернатуре по специальности «Психиатрия» (31.08.20).</w:t>
      </w:r>
    </w:p>
    <w:p w14:paraId="581303E3" w14:textId="02920B0C" w:rsidR="00BB062C" w:rsidRPr="006933A2" w:rsidRDefault="00E26568" w:rsidP="00BB062C">
      <w:pPr>
        <w:ind w:firstLine="709"/>
        <w:jc w:val="both"/>
        <w:rPr>
          <w:b/>
        </w:rPr>
      </w:pPr>
      <w:r>
        <w:rPr>
          <w:b/>
        </w:rPr>
        <w:t>1.4</w:t>
      </w:r>
      <w:r w:rsidR="00BB062C" w:rsidRPr="006933A2">
        <w:rPr>
          <w:b/>
        </w:rPr>
        <w:t xml:space="preserve"> Общая характеристика Программы</w:t>
      </w:r>
    </w:p>
    <w:p w14:paraId="1E2B144C" w14:textId="77777777" w:rsidR="006C1A77" w:rsidRPr="006C1A77" w:rsidRDefault="006C1A77" w:rsidP="006C1A77">
      <w:pPr>
        <w:ind w:firstLine="709"/>
        <w:jc w:val="both"/>
        <w:rPr>
          <w:szCs w:val="24"/>
        </w:rPr>
      </w:pPr>
      <w:r w:rsidRPr="006C1A77">
        <w:rPr>
          <w:szCs w:val="24"/>
        </w:rPr>
        <w:t>Трудоемкость обучения (срок освоения Программы): 36 академических часов.</w:t>
      </w:r>
    </w:p>
    <w:p w14:paraId="75B66C51" w14:textId="77777777" w:rsidR="006C1A77" w:rsidRPr="006C1A77" w:rsidRDefault="006C1A77" w:rsidP="006C1A77">
      <w:pPr>
        <w:ind w:firstLine="709"/>
        <w:jc w:val="both"/>
        <w:rPr>
          <w:szCs w:val="24"/>
        </w:rPr>
      </w:pPr>
      <w:r w:rsidRPr="006C1A77">
        <w:rPr>
          <w:szCs w:val="24"/>
        </w:rPr>
        <w:t>Срок обучения: 6 дней (по 6 академических часов).</w:t>
      </w:r>
    </w:p>
    <w:p w14:paraId="2C3CCB90" w14:textId="72664EEB" w:rsidR="00E26568" w:rsidRDefault="006C1A77" w:rsidP="006C1A77">
      <w:pPr>
        <w:ind w:firstLine="709"/>
        <w:jc w:val="both"/>
        <w:rPr>
          <w:szCs w:val="24"/>
        </w:rPr>
      </w:pPr>
      <w:r w:rsidRPr="006C1A77">
        <w:rPr>
          <w:szCs w:val="24"/>
        </w:rPr>
        <w:t>Форма обучения: очная.</w:t>
      </w:r>
    </w:p>
    <w:p w14:paraId="19B14A3C" w14:textId="77777777" w:rsidR="00E26568" w:rsidRDefault="00E26568" w:rsidP="00665825">
      <w:pPr>
        <w:ind w:firstLine="709"/>
        <w:jc w:val="both"/>
        <w:rPr>
          <w:szCs w:val="24"/>
        </w:rPr>
        <w:sectPr w:rsidR="00E26568" w:rsidSect="001875EB">
          <w:footerReference w:type="default" r:id="rId8"/>
          <w:footerReference w:type="first" r:id="rId9"/>
          <w:pgSz w:w="11907" w:h="16840" w:code="9"/>
          <w:pgMar w:top="1134" w:right="851" w:bottom="1134" w:left="1560" w:header="794" w:footer="850" w:gutter="0"/>
          <w:cols w:space="708"/>
          <w:titlePg/>
          <w:docGrid w:linePitch="381"/>
        </w:sectPr>
      </w:pPr>
    </w:p>
    <w:p w14:paraId="215B0CA0" w14:textId="542F4BD2" w:rsidR="008E259C" w:rsidRDefault="008E259C" w:rsidP="00665825">
      <w:pPr>
        <w:jc w:val="both"/>
        <w:rPr>
          <w:szCs w:val="24"/>
        </w:rPr>
      </w:pPr>
    </w:p>
    <w:p w14:paraId="389B279F" w14:textId="382625DF" w:rsidR="00733B3F" w:rsidRDefault="008E259C" w:rsidP="00584C7F">
      <w:pPr>
        <w:jc w:val="center"/>
        <w:rPr>
          <w:b/>
          <w:szCs w:val="24"/>
        </w:rPr>
      </w:pPr>
      <w:r w:rsidRPr="00BE4F1E">
        <w:rPr>
          <w:b/>
          <w:szCs w:val="24"/>
        </w:rPr>
        <w:t xml:space="preserve">2. ПЛАНИРУЕМЫЕ РЕЗУЛЬТАТЫ </w:t>
      </w:r>
      <w:r w:rsidR="00E26568" w:rsidRPr="00BE4F1E">
        <w:rPr>
          <w:b/>
          <w:szCs w:val="24"/>
        </w:rPr>
        <w:t>ОБУЧЕНИЯ</w:t>
      </w:r>
    </w:p>
    <w:p w14:paraId="73964027" w14:textId="77777777" w:rsidR="00665825" w:rsidRPr="008E259C" w:rsidRDefault="00665825" w:rsidP="008E259C">
      <w:pPr>
        <w:ind w:firstLine="709"/>
        <w:jc w:val="center"/>
        <w:rPr>
          <w:b/>
          <w:szCs w:val="24"/>
        </w:rPr>
      </w:pPr>
    </w:p>
    <w:p w14:paraId="33C5B44C" w14:textId="372E8007" w:rsidR="006A5250" w:rsidRDefault="00694A79" w:rsidP="006A5250">
      <w:pPr>
        <w:ind w:left="2" w:firstLine="851"/>
        <w:jc w:val="both"/>
        <w:rPr>
          <w:szCs w:val="24"/>
        </w:rPr>
      </w:pPr>
      <w:r>
        <w:rPr>
          <w:szCs w:val="24"/>
        </w:rPr>
        <w:t>П</w:t>
      </w:r>
      <w:r w:rsidR="00DE23D0" w:rsidRPr="006A5250">
        <w:rPr>
          <w:szCs w:val="24"/>
        </w:rPr>
        <w:t xml:space="preserve">ланируемые результаты освоения </w:t>
      </w:r>
      <w:r w:rsidR="00DE23D0">
        <w:rPr>
          <w:szCs w:val="24"/>
        </w:rPr>
        <w:t>П</w:t>
      </w:r>
      <w:r w:rsidR="00DE23D0" w:rsidRPr="006A5250">
        <w:rPr>
          <w:szCs w:val="24"/>
        </w:rPr>
        <w:t>рограммы представлены</w:t>
      </w:r>
      <w:r w:rsidR="00DE23D0">
        <w:rPr>
          <w:szCs w:val="24"/>
        </w:rPr>
        <w:t xml:space="preserve"> в Таблице 1.</w:t>
      </w:r>
    </w:p>
    <w:p w14:paraId="588EDB30" w14:textId="3726A841" w:rsidR="005B6D50" w:rsidRDefault="00DE23D0" w:rsidP="005B6D50">
      <w:pPr>
        <w:ind w:left="2" w:hanging="2"/>
        <w:jc w:val="both"/>
        <w:rPr>
          <w:szCs w:val="24"/>
        </w:rPr>
      </w:pPr>
      <w:r>
        <w:rPr>
          <w:szCs w:val="24"/>
        </w:rPr>
        <w:t>Таб</w:t>
      </w:r>
      <w:r w:rsidR="0007723F">
        <w:rPr>
          <w:szCs w:val="24"/>
        </w:rPr>
        <w:t>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"/>
        <w:gridCol w:w="2921"/>
        <w:gridCol w:w="5953"/>
        <w:gridCol w:w="5353"/>
      </w:tblGrid>
      <w:tr w:rsidR="00D451BC" w:rsidRPr="00DE23D0" w14:paraId="4200DCA4" w14:textId="77777777" w:rsidTr="00694A79">
        <w:trPr>
          <w:trHeight w:val="235"/>
          <w:tblHeader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511A65C8" w14:textId="748F1D80" w:rsidR="00D451BC" w:rsidRPr="00B5699D" w:rsidRDefault="00D451BC" w:rsidP="00B00196">
            <w:pPr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№ п/п</w:t>
            </w:r>
          </w:p>
        </w:tc>
        <w:tc>
          <w:tcPr>
            <w:tcW w:w="2921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CBF9806" w14:textId="7DEC8C93" w:rsidR="00D451BC" w:rsidRPr="00B00196" w:rsidRDefault="00D451BC" w:rsidP="00DE23D0">
            <w:pPr>
              <w:jc w:val="center"/>
              <w:rPr>
                <w:sz w:val="24"/>
                <w:szCs w:val="24"/>
              </w:rPr>
            </w:pPr>
            <w:r w:rsidRPr="00B00196">
              <w:rPr>
                <w:sz w:val="24"/>
                <w:szCs w:val="24"/>
              </w:rPr>
              <w:t>Коды и наименования совершенствуемых компетенций</w:t>
            </w:r>
          </w:p>
        </w:tc>
        <w:tc>
          <w:tcPr>
            <w:tcW w:w="11306" w:type="dxa"/>
            <w:gridSpan w:val="2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A65E4A1" w14:textId="5871B480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  <w:r w:rsidRPr="00740FB9">
              <w:rPr>
                <w:rFonts w:cs="Times New Roman"/>
                <w:sz w:val="24"/>
                <w:szCs w:val="24"/>
                <w:shd w:val="clear" w:color="auto" w:fill="FFFFFF"/>
              </w:rPr>
              <w:t>Коды и наименования результатов обучения, соответствующих компетенциям</w:t>
            </w:r>
          </w:p>
        </w:tc>
      </w:tr>
      <w:tr w:rsidR="00D451BC" w:rsidRPr="00DE23D0" w14:paraId="4F3111EC" w14:textId="77777777" w:rsidTr="00694A79">
        <w:trPr>
          <w:trHeight w:val="235"/>
          <w:tblHeader/>
        </w:trPr>
        <w:tc>
          <w:tcPr>
            <w:tcW w:w="0" w:type="auto"/>
            <w:vMerge/>
            <w:shd w:val="clear" w:color="auto" w:fill="FFFFFF"/>
            <w:vAlign w:val="center"/>
          </w:tcPr>
          <w:p w14:paraId="5AA383C7" w14:textId="2A8CBF2E" w:rsidR="00D451BC" w:rsidRPr="00DE23D0" w:rsidRDefault="00D451BC" w:rsidP="00B001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4FD8450" w14:textId="4C3A917F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16BF4C4" w14:textId="3FD890D9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(далее - з</w:t>
            </w:r>
            <w:r w:rsidRPr="00DE23D0">
              <w:rPr>
                <w:sz w:val="24"/>
                <w:szCs w:val="24"/>
              </w:rPr>
              <w:t>)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599E4FC" w14:textId="398FD69E" w:rsidR="00D451BC" w:rsidRPr="00DE23D0" w:rsidRDefault="00D451BC" w:rsidP="00DE23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Умения (далее - у</w:t>
            </w:r>
            <w:r w:rsidRPr="00DE23D0">
              <w:rPr>
                <w:sz w:val="24"/>
                <w:szCs w:val="24"/>
              </w:rPr>
              <w:t>)</w:t>
            </w:r>
          </w:p>
        </w:tc>
      </w:tr>
      <w:tr w:rsidR="006C1A77" w:rsidRPr="00DE23D0" w14:paraId="030079D3" w14:textId="77777777" w:rsidTr="00694A79">
        <w:trPr>
          <w:trHeight w:val="2236"/>
        </w:trPr>
        <w:tc>
          <w:tcPr>
            <w:tcW w:w="0" w:type="auto"/>
            <w:shd w:val="clear" w:color="auto" w:fill="FFFFFF"/>
            <w:vAlign w:val="center"/>
          </w:tcPr>
          <w:p w14:paraId="72BC8CC6" w14:textId="0B99F2C5" w:rsidR="006C1A77" w:rsidRPr="00DE23D0" w:rsidRDefault="006C1A77" w:rsidP="006C1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8895A63" w14:textId="5028DA0D" w:rsidR="006C1A77" w:rsidRPr="006C1A77" w:rsidRDefault="006C1A77" w:rsidP="006C1A77">
            <w:pPr>
              <w:rPr>
                <w:rFonts w:cs="Times New Roman"/>
                <w:b/>
                <w:sz w:val="24"/>
                <w:szCs w:val="24"/>
              </w:rPr>
            </w:pPr>
            <w:r w:rsidRPr="006C1A77">
              <w:rPr>
                <w:rStyle w:val="ad"/>
                <w:rFonts w:cs="Times New Roman"/>
                <w:b w:val="0"/>
                <w:color w:val="0F1115"/>
                <w:sz w:val="23"/>
                <w:szCs w:val="23"/>
              </w:rPr>
              <w:t>ПК-1. Способен проводить диагностику кризисных состояний и ПТСР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C39CA29" w14:textId="4A421244" w:rsidR="006C1A77" w:rsidRPr="006C1A77" w:rsidRDefault="006C1A77" w:rsidP="006C1A77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>1.з1. Клинические проявления острой реакции на стресс, ПТСР, расстройства адаптации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1.з2. Диагностические критерии ПТСР по МКБ-10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 xml:space="preserve">1.з3. </w:t>
            </w:r>
            <w:proofErr w:type="spellStart"/>
            <w:r w:rsidRPr="006C1A77">
              <w:rPr>
                <w:rFonts w:cs="Times New Roman"/>
                <w:color w:val="0F1115"/>
                <w:sz w:val="23"/>
                <w:szCs w:val="23"/>
              </w:rPr>
              <w:t>Скрининговые</w:t>
            </w:r>
            <w:proofErr w:type="spellEnd"/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 методы оценки стрессовых расстройств (шкала CAPS, PCL-5, опросник Бека)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1.з4. Особенности сбора анамнеза у пациентов, переживших боевую психическую травму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00D6EE6" w14:textId="63C3A9F8" w:rsidR="006C1A77" w:rsidRPr="006C1A77" w:rsidRDefault="006C1A77" w:rsidP="006C1A77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>1.у1. Проводить клиническое интервью с пациентом после травмы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 xml:space="preserve">1.у2. Применять </w:t>
            </w:r>
            <w:proofErr w:type="spellStart"/>
            <w:r w:rsidRPr="006C1A77">
              <w:rPr>
                <w:rFonts w:cs="Times New Roman"/>
                <w:color w:val="0F1115"/>
                <w:sz w:val="23"/>
                <w:szCs w:val="23"/>
              </w:rPr>
              <w:t>скрининговые</w:t>
            </w:r>
            <w:proofErr w:type="spellEnd"/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 шкалы для оценки ПТСР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1.у3. Интерпретировать результаты и формулировать предварительный диагноз</w:t>
            </w:r>
          </w:p>
        </w:tc>
      </w:tr>
      <w:tr w:rsidR="006C1A77" w:rsidRPr="00DE23D0" w14:paraId="0F3CA1AC" w14:textId="77777777" w:rsidTr="00694A79">
        <w:tc>
          <w:tcPr>
            <w:tcW w:w="0" w:type="auto"/>
            <w:shd w:val="clear" w:color="auto" w:fill="FFFFFF"/>
            <w:vAlign w:val="center"/>
          </w:tcPr>
          <w:p w14:paraId="0A24AD43" w14:textId="587CBB4C" w:rsidR="006C1A77" w:rsidRPr="00DE23D0" w:rsidRDefault="006C1A77" w:rsidP="006C1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44E433B" w14:textId="1A295114" w:rsidR="006C1A77" w:rsidRPr="006C1A77" w:rsidRDefault="006C1A77" w:rsidP="006C1A77">
            <w:pPr>
              <w:rPr>
                <w:rFonts w:cs="Times New Roman"/>
                <w:b/>
                <w:sz w:val="24"/>
                <w:szCs w:val="24"/>
              </w:rPr>
            </w:pPr>
            <w:r w:rsidRPr="006C1A77">
              <w:rPr>
                <w:rStyle w:val="ad"/>
                <w:rFonts w:cs="Times New Roman"/>
                <w:b w:val="0"/>
                <w:color w:val="0F1115"/>
                <w:sz w:val="23"/>
                <w:szCs w:val="23"/>
              </w:rPr>
              <w:t>ПК-2. Способен назначать и контролировать терапию кризисных состояний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0725591" w14:textId="77777777" w:rsidR="00C55940" w:rsidRDefault="006C1A77" w:rsidP="006C1A77">
            <w:pPr>
              <w:rPr>
                <w:rFonts w:cs="Times New Roman"/>
                <w:color w:val="0F1115"/>
                <w:sz w:val="23"/>
                <w:szCs w:val="23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2.з1. Основные группы препаратов для терапии ПТСР и стрессовых расстройств (антидепрессанты, </w:t>
            </w:r>
            <w:proofErr w:type="spellStart"/>
            <w:r w:rsidRPr="006C1A77">
              <w:rPr>
                <w:rFonts w:cs="Times New Roman"/>
                <w:color w:val="0F1115"/>
                <w:sz w:val="23"/>
                <w:szCs w:val="23"/>
              </w:rPr>
              <w:t>анксиолитики</w:t>
            </w:r>
            <w:proofErr w:type="spellEnd"/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, </w:t>
            </w:r>
            <w:proofErr w:type="spellStart"/>
            <w:r w:rsidRPr="006C1A77">
              <w:rPr>
                <w:rFonts w:cs="Times New Roman"/>
                <w:color w:val="0F1115"/>
                <w:sz w:val="23"/>
                <w:szCs w:val="23"/>
              </w:rPr>
              <w:t>нормотимики</w:t>
            </w:r>
            <w:proofErr w:type="spellEnd"/>
            <w:r w:rsidRPr="006C1A77">
              <w:rPr>
                <w:rFonts w:cs="Times New Roman"/>
                <w:color w:val="0F1115"/>
                <w:sz w:val="23"/>
                <w:szCs w:val="23"/>
              </w:rPr>
              <w:t>)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2.з2. Принципы кризисной психотерапии (</w:t>
            </w:r>
            <w:proofErr w:type="spellStart"/>
            <w:r w:rsidRPr="006C1A77">
              <w:rPr>
                <w:rFonts w:cs="Times New Roman"/>
                <w:color w:val="0F1115"/>
                <w:sz w:val="23"/>
                <w:szCs w:val="23"/>
              </w:rPr>
              <w:t>когнитивно</w:t>
            </w:r>
            <w:proofErr w:type="spellEnd"/>
            <w:r w:rsidRPr="006C1A77">
              <w:rPr>
                <w:rFonts w:cs="Times New Roman"/>
                <w:color w:val="0F1115"/>
                <w:sz w:val="23"/>
                <w:szCs w:val="23"/>
              </w:rPr>
              <w:t>-поведенческая, травма-фокусированная)</w:t>
            </w:r>
          </w:p>
          <w:p w14:paraId="121F577A" w14:textId="54CB5EC9" w:rsidR="006C1A77" w:rsidRPr="006C1A77" w:rsidRDefault="00C55940" w:rsidP="006C1A77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2.з3. </w:t>
            </w:r>
            <w:r w:rsidRPr="00C55940">
              <w:rPr>
                <w:rFonts w:cs="Times New Roman"/>
                <w:color w:val="0F1115"/>
                <w:sz w:val="23"/>
                <w:szCs w:val="23"/>
              </w:rPr>
              <w:t xml:space="preserve">Взаимодействие ПТСР и алкогольной зависимости (самолечение, </w:t>
            </w:r>
            <w:proofErr w:type="spellStart"/>
            <w:r w:rsidRPr="00C55940">
              <w:rPr>
                <w:rFonts w:cs="Times New Roman"/>
                <w:color w:val="0F1115"/>
                <w:sz w:val="23"/>
                <w:szCs w:val="23"/>
              </w:rPr>
              <w:t>коморбидность</w:t>
            </w:r>
            <w:proofErr w:type="spellEnd"/>
            <w:r w:rsidRPr="00C55940">
              <w:rPr>
                <w:rFonts w:cs="Times New Roman"/>
                <w:color w:val="0F1115"/>
                <w:sz w:val="23"/>
                <w:szCs w:val="23"/>
              </w:rPr>
              <w:t>)</w:t>
            </w:r>
            <w:r>
              <w:rPr>
                <w:rFonts w:cs="Times New Roman"/>
                <w:color w:val="0F1115"/>
                <w:sz w:val="23"/>
                <w:szCs w:val="23"/>
              </w:rPr>
              <w:br/>
              <w:t>2.з4</w:t>
            </w:r>
            <w:r w:rsidR="006C1A77" w:rsidRPr="006C1A77">
              <w:rPr>
                <w:rFonts w:cs="Times New Roman"/>
                <w:color w:val="0F1115"/>
                <w:sz w:val="23"/>
                <w:szCs w:val="23"/>
              </w:rPr>
              <w:t xml:space="preserve">. Риски </w:t>
            </w:r>
            <w:proofErr w:type="spellStart"/>
            <w:r w:rsidR="006C1A77" w:rsidRPr="006C1A77">
              <w:rPr>
                <w:rFonts w:cs="Times New Roman"/>
                <w:color w:val="0F1115"/>
                <w:sz w:val="23"/>
                <w:szCs w:val="23"/>
              </w:rPr>
              <w:t>полипрагмазии</w:t>
            </w:r>
            <w:proofErr w:type="spellEnd"/>
            <w:r w:rsidR="006C1A77" w:rsidRPr="006C1A77">
              <w:rPr>
                <w:rFonts w:cs="Times New Roman"/>
                <w:color w:val="0F1115"/>
                <w:sz w:val="23"/>
                <w:szCs w:val="23"/>
              </w:rPr>
              <w:t xml:space="preserve"> и побочных эффектов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6CA4A1D" w14:textId="77777777" w:rsidR="00C55940" w:rsidRDefault="006C1A77" w:rsidP="006C1A77">
            <w:pPr>
              <w:rPr>
                <w:rFonts w:cs="Times New Roman"/>
                <w:color w:val="0F1115"/>
                <w:sz w:val="23"/>
                <w:szCs w:val="23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>2.у1. Разрабатывать план лечения с учётом вида травмы и состояния пациента</w:t>
            </w:r>
          </w:p>
          <w:p w14:paraId="576B94FF" w14:textId="070B6F17" w:rsidR="006C1A77" w:rsidRPr="006C1A77" w:rsidRDefault="00C55940" w:rsidP="00C55940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2.у2. </w:t>
            </w:r>
            <w:r w:rsidRPr="00C55940">
              <w:rPr>
                <w:rFonts w:cs="Times New Roman"/>
                <w:color w:val="0F1115"/>
                <w:sz w:val="23"/>
                <w:szCs w:val="23"/>
              </w:rPr>
              <w:t>Выявлять признаки алкогольной зависимости у пациентов с ПТСР</w:t>
            </w:r>
            <w:r w:rsidR="006C1A77" w:rsidRPr="006C1A77">
              <w:rPr>
                <w:rFonts w:cs="Times New Roman"/>
                <w:color w:val="0F1115"/>
                <w:sz w:val="23"/>
                <w:szCs w:val="23"/>
              </w:rPr>
              <w:br/>
              <w:t>2.у</w:t>
            </w:r>
            <w:r>
              <w:rPr>
                <w:rFonts w:cs="Times New Roman"/>
                <w:color w:val="0F1115"/>
                <w:sz w:val="23"/>
                <w:szCs w:val="23"/>
              </w:rPr>
              <w:t>3</w:t>
            </w:r>
            <w:r w:rsidR="006C1A77" w:rsidRPr="006C1A77">
              <w:rPr>
                <w:rFonts w:cs="Times New Roman"/>
                <w:color w:val="0F1115"/>
                <w:sz w:val="23"/>
                <w:szCs w:val="23"/>
              </w:rPr>
              <w:t>. Оценивать эффективность и безопасность терапии</w:t>
            </w:r>
            <w:r w:rsidR="006C1A77" w:rsidRPr="006C1A77">
              <w:rPr>
                <w:rFonts w:cs="Times New Roman"/>
                <w:color w:val="0F1115"/>
                <w:sz w:val="23"/>
                <w:szCs w:val="23"/>
              </w:rPr>
              <w:br/>
              <w:t>2.у</w:t>
            </w:r>
            <w:r>
              <w:rPr>
                <w:rFonts w:cs="Times New Roman"/>
                <w:color w:val="0F1115"/>
                <w:sz w:val="23"/>
                <w:szCs w:val="23"/>
              </w:rPr>
              <w:t>4</w:t>
            </w:r>
            <w:r w:rsidR="006C1A77" w:rsidRPr="006C1A77">
              <w:rPr>
                <w:rFonts w:cs="Times New Roman"/>
                <w:color w:val="0F1115"/>
                <w:sz w:val="23"/>
                <w:szCs w:val="23"/>
              </w:rPr>
              <w:t>. Применять техники кризисной интервенции</w:t>
            </w:r>
          </w:p>
        </w:tc>
      </w:tr>
      <w:tr w:rsidR="006C1A77" w:rsidRPr="00DE23D0" w14:paraId="08272F94" w14:textId="77777777" w:rsidTr="00694A79">
        <w:tc>
          <w:tcPr>
            <w:tcW w:w="0" w:type="auto"/>
            <w:shd w:val="clear" w:color="auto" w:fill="FFFFFF"/>
            <w:vAlign w:val="center"/>
          </w:tcPr>
          <w:p w14:paraId="6E721392" w14:textId="31DE4D63" w:rsidR="006C1A77" w:rsidRPr="00DE23D0" w:rsidRDefault="006C1A77" w:rsidP="006C1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41308B8" w14:textId="1F731128" w:rsidR="006C1A77" w:rsidRPr="006C1A77" w:rsidRDefault="006C1A77" w:rsidP="006C1A77">
            <w:pPr>
              <w:rPr>
                <w:rFonts w:cs="Times New Roman"/>
                <w:b/>
                <w:sz w:val="24"/>
                <w:szCs w:val="24"/>
              </w:rPr>
            </w:pPr>
            <w:r w:rsidRPr="006C1A77">
              <w:rPr>
                <w:rStyle w:val="ad"/>
                <w:rFonts w:cs="Times New Roman"/>
                <w:b w:val="0"/>
                <w:color w:val="0F1115"/>
                <w:sz w:val="23"/>
                <w:szCs w:val="23"/>
              </w:rPr>
              <w:t>ПК-3. Способен участвовать в реабилитации пациентов с кризисными расстройствами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FC61A1C" w14:textId="1C65E348" w:rsidR="006C1A77" w:rsidRPr="006C1A77" w:rsidRDefault="006C1A77" w:rsidP="006C1A77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>3.з1. Основные принципы психосоциальной реабилитации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 xml:space="preserve">3.з2. Роль </w:t>
            </w:r>
            <w:proofErr w:type="spellStart"/>
            <w:r w:rsidRPr="006C1A77">
              <w:rPr>
                <w:rFonts w:cs="Times New Roman"/>
                <w:color w:val="0F1115"/>
                <w:sz w:val="23"/>
                <w:szCs w:val="23"/>
              </w:rPr>
              <w:t>мультидисциплинарной</w:t>
            </w:r>
            <w:proofErr w:type="spellEnd"/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 команды в реабилитации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3.з3. Принципы взаимодействия с родственниками пациентов, переживших боевую травму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DE47E75" w14:textId="0BCCFA08" w:rsidR="006C1A77" w:rsidRPr="006C1A77" w:rsidRDefault="006C1A77" w:rsidP="006C1A77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>3.у1. Определять направления реабилитации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3.у2. Консультировать родственников по вопросам ухода и поддержки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3.у3. Взаимодействовать с психологами и соцработниками</w:t>
            </w:r>
          </w:p>
        </w:tc>
      </w:tr>
      <w:tr w:rsidR="006C1A77" w:rsidRPr="00DE23D0" w14:paraId="2348EF1A" w14:textId="77777777" w:rsidTr="00694A79">
        <w:tc>
          <w:tcPr>
            <w:tcW w:w="0" w:type="auto"/>
            <w:shd w:val="clear" w:color="auto" w:fill="FFFFFF"/>
            <w:vAlign w:val="center"/>
          </w:tcPr>
          <w:p w14:paraId="4049E9A6" w14:textId="5CB63790" w:rsidR="006C1A77" w:rsidRPr="00DE23D0" w:rsidRDefault="006C1A77" w:rsidP="006C1A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21" w:type="dxa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258EAE0" w14:textId="2E8B9D38" w:rsidR="006C1A77" w:rsidRPr="006C1A77" w:rsidRDefault="006C1A77" w:rsidP="006C1A77">
            <w:pPr>
              <w:rPr>
                <w:rFonts w:cs="Times New Roman"/>
                <w:b/>
                <w:sz w:val="24"/>
                <w:szCs w:val="24"/>
              </w:rPr>
            </w:pPr>
            <w:r w:rsidRPr="006C1A77">
              <w:rPr>
                <w:rStyle w:val="ad"/>
                <w:rFonts w:cs="Times New Roman"/>
                <w:b w:val="0"/>
                <w:color w:val="0F1115"/>
                <w:sz w:val="23"/>
                <w:szCs w:val="23"/>
              </w:rPr>
              <w:t>ПК-4. Способен проводить профилактику кризисных состояний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1DE6338" w14:textId="3D1B441C" w:rsidR="006C1A77" w:rsidRPr="006C1A77" w:rsidRDefault="006C1A77" w:rsidP="006C1A77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>4.з1. Факторы риска развития ПТСР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4.з2. Методы первичной и вторичной профилактики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4.з3. Принципы психологической помощи в ЧС</w:t>
            </w:r>
          </w:p>
        </w:tc>
        <w:tc>
          <w:tcPr>
            <w:tcW w:w="535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914777" w14:textId="5A10CD0C" w:rsidR="006C1A77" w:rsidRPr="006C1A77" w:rsidRDefault="006C1A77" w:rsidP="006C1A77">
            <w:pPr>
              <w:rPr>
                <w:rFonts w:cs="Times New Roman"/>
                <w:sz w:val="24"/>
                <w:szCs w:val="24"/>
              </w:rPr>
            </w:pPr>
            <w:r w:rsidRPr="006C1A77">
              <w:rPr>
                <w:rFonts w:cs="Times New Roman"/>
                <w:color w:val="0F1115"/>
                <w:sz w:val="23"/>
                <w:szCs w:val="23"/>
              </w:rPr>
              <w:t>4.у1. Выявлять пациентов группы риска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>4.у2. Планировать профилактические мероприятия</w:t>
            </w:r>
            <w:r w:rsidRPr="006C1A77">
              <w:rPr>
                <w:rFonts w:cs="Times New Roman"/>
                <w:color w:val="0F1115"/>
                <w:sz w:val="23"/>
                <w:szCs w:val="23"/>
              </w:rPr>
              <w:br/>
              <w:t xml:space="preserve">4.у3. Проводить </w:t>
            </w:r>
            <w:proofErr w:type="spellStart"/>
            <w:r w:rsidRPr="006C1A77">
              <w:rPr>
                <w:rFonts w:cs="Times New Roman"/>
                <w:color w:val="0F1115"/>
                <w:sz w:val="23"/>
                <w:szCs w:val="23"/>
              </w:rPr>
              <w:t>психообразование</w:t>
            </w:r>
            <w:proofErr w:type="spellEnd"/>
            <w:r w:rsidRPr="006C1A77">
              <w:rPr>
                <w:rFonts w:cs="Times New Roman"/>
                <w:color w:val="0F1115"/>
                <w:sz w:val="23"/>
                <w:szCs w:val="23"/>
              </w:rPr>
              <w:t xml:space="preserve"> для родственников</w:t>
            </w:r>
          </w:p>
        </w:tc>
      </w:tr>
    </w:tbl>
    <w:p w14:paraId="62772AB3" w14:textId="50487A9A" w:rsidR="00DE23D0" w:rsidRDefault="00DE23D0" w:rsidP="00584C7F">
      <w:pPr>
        <w:jc w:val="both"/>
        <w:rPr>
          <w:szCs w:val="24"/>
        </w:rPr>
        <w:sectPr w:rsidR="00DE23D0" w:rsidSect="00694A79">
          <w:pgSz w:w="16840" w:h="11907" w:orient="landscape" w:code="9"/>
          <w:pgMar w:top="709" w:right="1134" w:bottom="426" w:left="1134" w:header="794" w:footer="850" w:gutter="0"/>
          <w:cols w:space="708"/>
          <w:titlePg/>
          <w:docGrid w:linePitch="381"/>
        </w:sectPr>
      </w:pPr>
    </w:p>
    <w:p w14:paraId="494C2133" w14:textId="685FBB3B" w:rsidR="00F3104B" w:rsidRDefault="006933A2" w:rsidP="00584C7F">
      <w:pPr>
        <w:ind w:left="2" w:hanging="2"/>
        <w:jc w:val="center"/>
        <w:rPr>
          <w:rFonts w:eastAsia="Times New Roman"/>
          <w:b/>
          <w:bCs/>
          <w:szCs w:val="24"/>
        </w:rPr>
      </w:pPr>
      <w:r w:rsidRPr="00D905CB">
        <w:rPr>
          <w:rFonts w:eastAsia="Times New Roman"/>
          <w:b/>
          <w:bCs/>
          <w:szCs w:val="24"/>
        </w:rPr>
        <w:lastRenderedPageBreak/>
        <w:t>3. УЧЕБНЫЙ ПЛАН</w:t>
      </w:r>
    </w:p>
    <w:p w14:paraId="3B9EC224" w14:textId="77777777" w:rsidR="00120CDD" w:rsidRPr="006933A2" w:rsidRDefault="00120CDD" w:rsidP="00584C7F">
      <w:pPr>
        <w:ind w:left="2" w:hanging="2"/>
        <w:jc w:val="center"/>
        <w:rPr>
          <w:rFonts w:eastAsia="Times New Roman"/>
          <w:b/>
          <w:bCs/>
          <w:szCs w:val="24"/>
        </w:rPr>
      </w:pPr>
    </w:p>
    <w:p w14:paraId="205D0412" w14:textId="2634A9BA" w:rsidR="006933A2" w:rsidRDefault="006933A2" w:rsidP="003B66B5">
      <w:pPr>
        <w:ind w:left="2" w:firstLine="851"/>
        <w:jc w:val="both"/>
        <w:rPr>
          <w:rFonts w:eastAsia="Times New Roman"/>
          <w:bCs/>
          <w:szCs w:val="24"/>
        </w:rPr>
      </w:pPr>
      <w:r w:rsidRPr="006933A2">
        <w:rPr>
          <w:rFonts w:eastAsia="Times New Roman"/>
          <w:bCs/>
          <w:szCs w:val="24"/>
        </w:rPr>
        <w:t>Учебный план определяет перечень, трудоёмкость, последовательность и распределение учебных модулей, а также формы контроля знаний слушателей. Программа построена по модульному принципу и включает теоретическую подготовку (лекции), практические занятия, клиническую практику на базе медицинской организации и итоговую аттестацию.</w:t>
      </w:r>
    </w:p>
    <w:p w14:paraId="4D60071B" w14:textId="673B9F30" w:rsidR="006933A2" w:rsidRDefault="006933A2" w:rsidP="003B66B5">
      <w:pPr>
        <w:ind w:left="2" w:firstLine="851"/>
        <w:jc w:val="both"/>
        <w:rPr>
          <w:rFonts w:eastAsia="Times New Roman"/>
          <w:bCs/>
          <w:szCs w:val="24"/>
        </w:rPr>
      </w:pPr>
      <w:r w:rsidRPr="006933A2">
        <w:rPr>
          <w:rFonts w:eastAsia="Times New Roman"/>
          <w:bCs/>
          <w:szCs w:val="24"/>
        </w:rPr>
        <w:t xml:space="preserve">Практическая подготовка составляет </w:t>
      </w:r>
      <w:r w:rsidR="006C1A77">
        <w:rPr>
          <w:rFonts w:eastAsia="Times New Roman"/>
          <w:bCs/>
          <w:szCs w:val="24"/>
        </w:rPr>
        <w:t>12</w:t>
      </w:r>
      <w:r w:rsidRPr="006933A2">
        <w:rPr>
          <w:rFonts w:eastAsia="Times New Roman"/>
          <w:bCs/>
          <w:szCs w:val="24"/>
        </w:rPr>
        <w:t xml:space="preserve"> часов (</w:t>
      </w:r>
      <w:r w:rsidR="005F4E89">
        <w:rPr>
          <w:rFonts w:eastAsia="Times New Roman"/>
          <w:bCs/>
          <w:szCs w:val="24"/>
        </w:rPr>
        <w:t>33</w:t>
      </w:r>
      <w:r w:rsidRPr="006933A2">
        <w:rPr>
          <w:rFonts w:eastAsia="Times New Roman"/>
          <w:bCs/>
          <w:szCs w:val="24"/>
        </w:rPr>
        <w:t>% от общего объёма программы) и реализуется на клинической базе ООО «</w:t>
      </w:r>
      <w:proofErr w:type="spellStart"/>
      <w:r w:rsidRPr="006933A2">
        <w:rPr>
          <w:rFonts w:eastAsia="Times New Roman"/>
          <w:bCs/>
          <w:szCs w:val="24"/>
        </w:rPr>
        <w:t>Детокс</w:t>
      </w:r>
      <w:proofErr w:type="spellEnd"/>
      <w:r w:rsidRPr="006933A2">
        <w:rPr>
          <w:rFonts w:eastAsia="Times New Roman"/>
          <w:bCs/>
          <w:szCs w:val="24"/>
        </w:rPr>
        <w:t>» (</w:t>
      </w:r>
      <w:r w:rsidRPr="006E3404">
        <w:rPr>
          <w:rFonts w:eastAsia="Times New Roman"/>
          <w:bCs/>
          <w:szCs w:val="24"/>
        </w:rPr>
        <w:t xml:space="preserve">медицинская лицензия от </w:t>
      </w:r>
      <w:r w:rsidR="006E3404" w:rsidRPr="006E3404">
        <w:rPr>
          <w:rFonts w:eastAsia="Times New Roman"/>
          <w:bCs/>
          <w:szCs w:val="24"/>
        </w:rPr>
        <w:t>09.12.2019 №Л041-01124-75/00554706</w:t>
      </w:r>
      <w:r w:rsidR="00B001E0">
        <w:rPr>
          <w:rFonts w:eastAsia="Times New Roman"/>
          <w:bCs/>
          <w:szCs w:val="24"/>
        </w:rPr>
        <w:t>, л</w:t>
      </w:r>
      <w:r w:rsidR="00B001E0" w:rsidRPr="00B001E0">
        <w:rPr>
          <w:rFonts w:eastAsia="Times New Roman"/>
          <w:bCs/>
          <w:szCs w:val="24"/>
        </w:rPr>
        <w:t>ицензия на оборот наркотических средств</w:t>
      </w:r>
      <w:r w:rsidR="00B001E0">
        <w:rPr>
          <w:rFonts w:eastAsia="Times New Roman"/>
          <w:bCs/>
          <w:szCs w:val="24"/>
        </w:rPr>
        <w:t xml:space="preserve"> </w:t>
      </w:r>
      <w:r w:rsidR="00B001E0" w:rsidRPr="00B001E0">
        <w:rPr>
          <w:rFonts w:eastAsia="Times New Roman"/>
          <w:bCs/>
          <w:szCs w:val="24"/>
        </w:rPr>
        <w:t>Л017-01124-75/00149094</w:t>
      </w:r>
      <w:r w:rsidR="00B001E0">
        <w:rPr>
          <w:rFonts w:eastAsia="Times New Roman"/>
          <w:bCs/>
          <w:szCs w:val="24"/>
        </w:rPr>
        <w:t xml:space="preserve"> от </w:t>
      </w:r>
      <w:r w:rsidR="00B001E0" w:rsidRPr="00B001E0">
        <w:rPr>
          <w:rFonts w:eastAsia="Times New Roman"/>
          <w:bCs/>
          <w:szCs w:val="24"/>
        </w:rPr>
        <w:t>24.07.2013</w:t>
      </w:r>
      <w:r w:rsidRPr="006933A2">
        <w:rPr>
          <w:rFonts w:eastAsia="Times New Roman"/>
          <w:bCs/>
          <w:szCs w:val="24"/>
        </w:rPr>
        <w:t>).</w:t>
      </w:r>
    </w:p>
    <w:p w14:paraId="2B53EA08" w14:textId="58A5C9D5" w:rsidR="006933A2" w:rsidRDefault="006933A2" w:rsidP="003B66B5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Учебный план по Программе представлен в Таблице </w:t>
      </w:r>
      <w:r w:rsidR="00913DA0">
        <w:rPr>
          <w:rFonts w:eastAsia="Times New Roman"/>
          <w:bCs/>
          <w:szCs w:val="24"/>
        </w:rPr>
        <w:t>2</w:t>
      </w:r>
      <w:r>
        <w:rPr>
          <w:rFonts w:eastAsia="Times New Roman"/>
          <w:bCs/>
          <w:szCs w:val="24"/>
        </w:rPr>
        <w:t>.</w:t>
      </w:r>
    </w:p>
    <w:p w14:paraId="2F611478" w14:textId="3DE49B18" w:rsidR="006933A2" w:rsidRDefault="0007723F" w:rsidP="006933A2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2851"/>
        <w:gridCol w:w="1025"/>
        <w:gridCol w:w="761"/>
        <w:gridCol w:w="1025"/>
        <w:gridCol w:w="827"/>
        <w:gridCol w:w="1159"/>
        <w:gridCol w:w="655"/>
        <w:gridCol w:w="620"/>
      </w:tblGrid>
      <w:tr w:rsidR="001E7E11" w:rsidRPr="00B5699D" w14:paraId="473AE098" w14:textId="38C02434" w:rsidTr="007420C6">
        <w:trPr>
          <w:trHeight w:val="130"/>
          <w:tblHeader/>
        </w:trPr>
        <w:tc>
          <w:tcPr>
            <w:tcW w:w="297" w:type="pct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F59212F" w14:textId="493F21E0" w:rsidR="001E7E11" w:rsidRPr="00B5699D" w:rsidRDefault="001E7E11" w:rsidP="002C215F">
            <w:pPr>
              <w:ind w:right="-237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№ п/п</w:t>
            </w:r>
          </w:p>
        </w:tc>
        <w:tc>
          <w:tcPr>
            <w:tcW w:w="1503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95AD360" w14:textId="2C568DBF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1167EC">
              <w:rPr>
                <w:sz w:val="24"/>
                <w:szCs w:val="24"/>
              </w:rPr>
              <w:t>Наименование модулей, тем</w:t>
            </w:r>
          </w:p>
        </w:tc>
        <w:tc>
          <w:tcPr>
            <w:tcW w:w="3200" w:type="pct"/>
            <w:gridSpan w:val="7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80BE89F" w14:textId="782E721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Количество часов (трудоемкость)</w:t>
            </w:r>
          </w:p>
        </w:tc>
      </w:tr>
      <w:tr w:rsidR="001E7E11" w:rsidRPr="00B5699D" w14:paraId="19F46919" w14:textId="0BE7FCCC" w:rsidTr="007420C6">
        <w:trPr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8C703AE" w14:textId="15B12E05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5E50998" w14:textId="28FDD16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EADEED2" w14:textId="37BDD575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2660" w:type="pct"/>
            <w:gridSpan w:val="6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994CA4C" w14:textId="45B26A48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в том числе по видам учебной деятельности</w:t>
            </w:r>
          </w:p>
        </w:tc>
      </w:tr>
      <w:tr w:rsidR="001E7E11" w:rsidRPr="00B5699D" w14:paraId="2A857889" w14:textId="2C216B13" w:rsidTr="007420C6">
        <w:trPr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269520A8" w14:textId="3B8DEE2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21285E7" w14:textId="3EF75762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A7C396" w14:textId="27A214FC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E073512" w14:textId="32B0630D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1587" w:type="pct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5FB369E" w14:textId="2051C03A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ЗСТ</w:t>
            </w:r>
          </w:p>
        </w:tc>
        <w:tc>
          <w:tcPr>
            <w:tcW w:w="345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16B4010" w14:textId="1016D4B4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</w:p>
        </w:tc>
        <w:tc>
          <w:tcPr>
            <w:tcW w:w="327" w:type="pct"/>
            <w:vMerge w:val="restart"/>
            <w:shd w:val="clear" w:color="auto" w:fill="FFFFFF"/>
            <w:vAlign w:val="center"/>
          </w:tcPr>
          <w:p w14:paraId="6A7C8397" w14:textId="1C96FAF6" w:rsidR="001E7E11" w:rsidRDefault="001E7E11" w:rsidP="001E7E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</w:tr>
      <w:tr w:rsidR="001E7E11" w:rsidRPr="00B5699D" w14:paraId="1237C331" w14:textId="45D1331D" w:rsidTr="007420C6">
        <w:trPr>
          <w:trHeight w:val="54"/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F381FEC" w14:textId="7A2F876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72D52B5" w14:textId="64D16C96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0CAEFE1" w14:textId="31AFB977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461439C" w14:textId="5CC6BFCD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 w:val="restar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26B8C57" w14:textId="071DE224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047" w:type="pct"/>
            <w:gridSpan w:val="2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D79F946" w14:textId="3CDE1507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345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5CCD2B" w14:textId="4BB5688B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14:paraId="4D8656DE" w14:textId="77777777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</w:tr>
      <w:tr w:rsidR="001E7E11" w:rsidRPr="00B5699D" w14:paraId="6D9B4A3F" w14:textId="762CB942" w:rsidTr="007420C6">
        <w:trPr>
          <w:tblHeader/>
        </w:trPr>
        <w:tc>
          <w:tcPr>
            <w:tcW w:w="297" w:type="pct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D2EAA12" w14:textId="0CC41909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3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3F4278" w14:textId="7F3B5E01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E5BC79" w14:textId="4DADC9C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7C67B7" w14:textId="11F0D529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EA3B7C3" w14:textId="439172C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9CD9D56" w14:textId="36A66DCA" w:rsidR="001E7E11" w:rsidRPr="00B5699D" w:rsidRDefault="00C349D3" w:rsidP="00C349D3">
            <w:pPr>
              <w:pStyle w:val="ac"/>
              <w:spacing w:before="0" w:beforeAutospacing="0" w:after="0" w:afterAutospacing="0"/>
              <w:jc w:val="center"/>
            </w:pPr>
            <w:r>
              <w:t>ПП</w:t>
            </w:r>
          </w:p>
        </w:tc>
        <w:tc>
          <w:tcPr>
            <w:tcW w:w="611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019E2DA" w14:textId="165C5643" w:rsidR="001E7E11" w:rsidRPr="00B5699D" w:rsidRDefault="001E7E11" w:rsidP="00C349D3">
            <w:pPr>
              <w:jc w:val="center"/>
              <w:rPr>
                <w:sz w:val="24"/>
                <w:szCs w:val="24"/>
              </w:rPr>
            </w:pPr>
            <w:r w:rsidRPr="001E7E11">
              <w:rPr>
                <w:sz w:val="24"/>
                <w:szCs w:val="24"/>
              </w:rPr>
              <w:t>ЭО и ДОТ</w:t>
            </w:r>
          </w:p>
        </w:tc>
        <w:tc>
          <w:tcPr>
            <w:tcW w:w="345" w:type="pct"/>
            <w:vMerge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20B3B7" w14:textId="61A7C723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</w:tcPr>
          <w:p w14:paraId="640C9F10" w14:textId="77777777" w:rsidR="001E7E11" w:rsidRPr="00B5699D" w:rsidRDefault="001E7E11" w:rsidP="001E7E11">
            <w:pPr>
              <w:jc w:val="center"/>
              <w:rPr>
                <w:sz w:val="24"/>
                <w:szCs w:val="24"/>
              </w:rPr>
            </w:pPr>
          </w:p>
        </w:tc>
      </w:tr>
      <w:tr w:rsidR="007420C6" w:rsidRPr="00B5699D" w14:paraId="061EC382" w14:textId="2B64FD40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97C39C3" w14:textId="77777777" w:rsidR="007420C6" w:rsidRPr="00E20383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DC0D6D1" w14:textId="0B462C55" w:rsidR="007420C6" w:rsidRPr="007420C6" w:rsidRDefault="007420C6" w:rsidP="007420C6">
            <w:pPr>
              <w:rPr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Модуль 1. Кризисные состояния в психиатрии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9FDD5D5" w14:textId="7BA97FA4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A013846" w14:textId="359BF7EA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BD8C4DA" w14:textId="0419E6C2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6049691" w14:textId="2BB799B3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9111B6E" w14:textId="4A29C1BC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056343D" w14:textId="0CFFCC5D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F6F33" w14:textId="2F486684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420C6" w:rsidRPr="00B5699D" w14:paraId="60786E10" w14:textId="2B759181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53F004F" w14:textId="77777777" w:rsidR="007420C6" w:rsidRPr="00B5699D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1.1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CFBB3BF" w14:textId="1E1F73A0" w:rsidR="007420C6" w:rsidRPr="007420C6" w:rsidRDefault="007420C6" w:rsidP="007420C6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Классификация и эпидемиология кризисных состояний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F2B804E" w14:textId="3092A9E5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2E5E29C" w14:textId="3B82A972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833764E" w14:textId="70B647F6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94E5CEF" w14:textId="352F4095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 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E502B6B" w14:textId="19E05EFC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49E859B" w14:textId="4FA8BBE4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EA395" w14:textId="5927D6A9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7420C6" w:rsidRPr="00B5699D" w14:paraId="6A4B6F14" w14:textId="5298ED25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234517" w14:textId="77777777" w:rsidR="007420C6" w:rsidRPr="00B5699D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1.2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F1E3EB2" w14:textId="37A38430" w:rsidR="007420C6" w:rsidRPr="007420C6" w:rsidRDefault="007420C6" w:rsidP="007420C6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Острая реакция на стресс: диагностика и неотложная помощь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6582D78" w14:textId="058C7EA7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FD549B5" w14:textId="1EAB414C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4797B00" w14:textId="1BF39E02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3706519" w14:textId="607587C1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9E34F77" w14:textId="5CE1E738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506C6AD6" w14:textId="6170420F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DCFEA" w14:textId="3A427C4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420C6" w:rsidRPr="00B5699D" w14:paraId="386B0818" w14:textId="42396606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AF13C36" w14:textId="77777777" w:rsidR="007420C6" w:rsidRPr="00B5699D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1.3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39FDDAD" w14:textId="1712EEB8" w:rsidR="007420C6" w:rsidRPr="007420C6" w:rsidRDefault="007420C6" w:rsidP="007420C6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Клинический разбор пациентов на базе (кризисные состояния)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7080BA3" w14:textId="79E37294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AB36B98" w14:textId="2AF4D402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03377F8" w14:textId="6C016D18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18E1F17" w14:textId="17E5CF75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44B7F75" w14:textId="2AA316D0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F659DFF" w14:textId="4DAEE97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B02D8" w14:textId="5A004272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7420C6" w:rsidRPr="00B5699D" w14:paraId="2B2BA71B" w14:textId="724D4E99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D224CFE" w14:textId="77777777" w:rsidR="007420C6" w:rsidRPr="00E20383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7F0A908" w14:textId="4C5CD50C" w:rsidR="007420C6" w:rsidRPr="007420C6" w:rsidRDefault="007420C6" w:rsidP="007420C6">
            <w:pPr>
              <w:rPr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Модуль 2. Посттравматическое стрессовое расстройство (ПТСР)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6915C04" w14:textId="1158E0A1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183E391" w14:textId="67F204D3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BBDEA8C" w14:textId="11D8A9EA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FDBD188" w14:textId="4CA8BB3D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F020B9F" w14:textId="0F09710D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C84BBF7" w14:textId="300946AC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741B1" w14:textId="4D63ABF7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7420C6" w:rsidRPr="00B5699D" w14:paraId="74728A55" w14:textId="4F15EEB2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4B68F60" w14:textId="77777777" w:rsidR="007420C6" w:rsidRPr="00B5699D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2.1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AA7242D" w14:textId="2065FCC9" w:rsidR="007420C6" w:rsidRPr="007420C6" w:rsidRDefault="007420C6" w:rsidP="007420C6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Этиология, патогенез и клиническая картина ПТСР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923A511" w14:textId="5BE19CC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7806B66" w14:textId="04806593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4A4E2F3" w14:textId="117C3DCC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4A35547" w14:textId="26585D9D" w:rsidR="007420C6" w:rsidRPr="007420C6" w:rsidRDefault="002E7F4A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  <w:r w:rsidR="007420C6" w:rsidRPr="007420C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90B45D4" w14:textId="7647876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082C955" w14:textId="3122D895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AFE14" w14:textId="47C7F0DD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7420C6" w:rsidRPr="00B5699D" w14:paraId="205FA913" w14:textId="318FCF90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931D184" w14:textId="77777777" w:rsidR="007420C6" w:rsidRPr="00B5699D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2.2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73FB1DC" w14:textId="039F732E" w:rsidR="007420C6" w:rsidRPr="007420C6" w:rsidRDefault="007420C6" w:rsidP="007420C6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Диагностика и дифференциальная диагностика ПТСР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19716E5" w14:textId="7948CF7D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C561E17" w14:textId="4CC56668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ECD3C76" w14:textId="665B6D02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295481F" w14:textId="400EAC50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3FC8B28" w14:textId="20DB9556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A73325B" w14:textId="22FCC97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F92D9" w14:textId="55362B81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55940" w:rsidRPr="00B5699D" w14:paraId="21DA924B" w14:textId="77777777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B039A2D" w14:textId="71E1BABC" w:rsidR="00C55940" w:rsidRPr="00B5699D" w:rsidRDefault="00C55940" w:rsidP="00C55940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2.3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43E8552" w14:textId="04F32737" w:rsidR="00C55940" w:rsidRPr="007420C6" w:rsidRDefault="00C55940" w:rsidP="00C55940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55940">
              <w:rPr>
                <w:color w:val="000000"/>
                <w:sz w:val="24"/>
                <w:szCs w:val="24"/>
              </w:rPr>
              <w:t>Коморбидность</w:t>
            </w:r>
            <w:proofErr w:type="spellEnd"/>
            <w:r w:rsidRPr="00C55940">
              <w:rPr>
                <w:color w:val="000000"/>
                <w:sz w:val="24"/>
                <w:szCs w:val="24"/>
              </w:rPr>
              <w:t xml:space="preserve"> ПТСР и зависимости (алкоголь, лекарства, другие ПАВ)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D8D4D84" w14:textId="63023D20" w:rsidR="00C55940" w:rsidRPr="007420C6" w:rsidRDefault="00C55940" w:rsidP="00C559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0E399AA" w14:textId="4CEC0E8F" w:rsidR="00C55940" w:rsidRPr="007420C6" w:rsidRDefault="00C55940" w:rsidP="00C559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68B115B" w14:textId="560380FB" w:rsidR="00C55940" w:rsidRPr="007420C6" w:rsidRDefault="00C55940" w:rsidP="00C559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025C0FB" w14:textId="5F7800FD" w:rsidR="00C55940" w:rsidRPr="007420C6" w:rsidRDefault="00C55940" w:rsidP="00C559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3690665" w14:textId="67702F3B" w:rsidR="00C55940" w:rsidRPr="007420C6" w:rsidRDefault="00C55940" w:rsidP="00C55940">
            <w:pPr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F2726C9" w14:textId="55D0DD13" w:rsidR="00C55940" w:rsidRPr="007420C6" w:rsidRDefault="00C55940" w:rsidP="00C55940">
            <w:pPr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7C9EF" w14:textId="48BDF84B" w:rsidR="00C55940" w:rsidRPr="007420C6" w:rsidRDefault="00C55940" w:rsidP="00C55940">
            <w:pPr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7420C6" w:rsidRPr="00B5699D" w14:paraId="66366CA3" w14:textId="16DF26C9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0E5F37B" w14:textId="25B35BD0" w:rsidR="007420C6" w:rsidRPr="00B5699D" w:rsidRDefault="004F00CB" w:rsidP="007420C6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0BA644A" w14:textId="427A4664" w:rsidR="007420C6" w:rsidRPr="007420C6" w:rsidRDefault="00C55940" w:rsidP="007420C6">
            <w:pPr>
              <w:rPr>
                <w:sz w:val="24"/>
                <w:szCs w:val="24"/>
              </w:rPr>
            </w:pPr>
            <w:r w:rsidRPr="00C55940">
              <w:rPr>
                <w:color w:val="000000"/>
                <w:sz w:val="24"/>
                <w:szCs w:val="24"/>
              </w:rPr>
              <w:t xml:space="preserve">Современные подходы к терапии ПТСР (с </w:t>
            </w:r>
            <w:r w:rsidRPr="00C55940">
              <w:rPr>
                <w:color w:val="000000"/>
                <w:sz w:val="24"/>
                <w:szCs w:val="24"/>
              </w:rPr>
              <w:lastRenderedPageBreak/>
              <w:t xml:space="preserve">учётом </w:t>
            </w:r>
            <w:proofErr w:type="spellStart"/>
            <w:r w:rsidRPr="00C55940">
              <w:rPr>
                <w:color w:val="000000"/>
                <w:sz w:val="24"/>
                <w:szCs w:val="24"/>
              </w:rPr>
              <w:t>коморбидных</w:t>
            </w:r>
            <w:proofErr w:type="spellEnd"/>
            <w:r w:rsidRPr="00C55940">
              <w:rPr>
                <w:color w:val="000000"/>
                <w:sz w:val="24"/>
                <w:szCs w:val="24"/>
              </w:rPr>
              <w:t xml:space="preserve"> зависимостей)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9A643F8" w14:textId="794CF401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A8A802C" w14:textId="4BF691D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E63F439" w14:textId="5C71E4E1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B9CF92F" w14:textId="0DF53E86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0106F0B" w14:textId="56CA20DD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180D349" w14:textId="235BAC6F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0F58A" w14:textId="37C7FA7E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7420C6" w:rsidRPr="00B5699D" w14:paraId="76DEFCA5" w14:textId="661F5726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0F2903E" w14:textId="77777777" w:rsidR="007420C6" w:rsidRPr="00E20383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4946B00" w14:textId="3664AB6A" w:rsidR="007420C6" w:rsidRPr="007420C6" w:rsidRDefault="007420C6" w:rsidP="007420C6">
            <w:pPr>
              <w:rPr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Модуль 3. Кризисная помощь в особых ситуациях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CD9959F" w14:textId="0ACA4CCC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24DDE8F" w14:textId="3FED2402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0600013" w14:textId="4D92DB0A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DEF9080" w14:textId="54946063" w:rsidR="007420C6" w:rsidRPr="007420C6" w:rsidRDefault="004F00CB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A874FCB" w14:textId="5D8CA0C0" w:rsidR="007420C6" w:rsidRPr="007420C6" w:rsidRDefault="002E7F4A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40D2206" w14:textId="4D5D0A68" w:rsidR="007420C6" w:rsidRPr="007420C6" w:rsidRDefault="002E7F4A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47461" w14:textId="5A1527E3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E7F4A" w:rsidRPr="00B5699D" w14:paraId="1D06409B" w14:textId="6D7F8C6B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38F362F" w14:textId="77777777" w:rsidR="002E7F4A" w:rsidRPr="00B5699D" w:rsidRDefault="002E7F4A" w:rsidP="002E7F4A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3.1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81E86D0" w14:textId="4F10C40B" w:rsidR="002E7F4A" w:rsidRPr="007420C6" w:rsidRDefault="002E7F4A" w:rsidP="002E7F4A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Психиатрия боевых действий и военной травмы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62695F5" w14:textId="7BFD7A69" w:rsidR="002E7F4A" w:rsidRPr="007420C6" w:rsidRDefault="004F00CB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1539AEA" w14:textId="18004032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F6AE4B6" w14:textId="4F14771C" w:rsidR="002E7F4A" w:rsidRPr="007420C6" w:rsidRDefault="004F00CB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2D514ED" w14:textId="1C2FACFD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39096C5" w14:textId="4813F4CA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CF4F921" w14:textId="40A2C7F1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6E583" w14:textId="77886071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2E7F4A" w:rsidRPr="00B5699D" w14:paraId="0998B9AD" w14:textId="5BA0D994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3E93714" w14:textId="77777777" w:rsidR="002E7F4A" w:rsidRPr="00B5699D" w:rsidRDefault="002E7F4A" w:rsidP="002E7F4A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3.2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4F2B9A7" w14:textId="513DBF39" w:rsidR="002E7F4A" w:rsidRPr="007420C6" w:rsidRDefault="002E7F4A" w:rsidP="002E7F4A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Помощь при синдроме утраты и переживании горя (включая гибель сослуживцев)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EC92F23" w14:textId="60693829" w:rsidR="002E7F4A" w:rsidRPr="007420C6" w:rsidRDefault="004F00CB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72201BF" w14:textId="5CAB7E73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EA9C06C" w14:textId="26795841" w:rsidR="002E7F4A" w:rsidRPr="007420C6" w:rsidRDefault="004F00CB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147C661" w14:textId="54D6E83F" w:rsidR="002E7F4A" w:rsidRPr="007420C6" w:rsidRDefault="004F00CB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992343B" w14:textId="6FD6EF22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8EA8FBA" w14:textId="23A0DED1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28DF6" w14:textId="100D5ACF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E7F4A" w:rsidRPr="00B5699D" w14:paraId="67471BF6" w14:textId="44FEFA1B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317D2ED" w14:textId="77777777" w:rsidR="002E7F4A" w:rsidRPr="00B5699D" w:rsidRDefault="002E7F4A" w:rsidP="002E7F4A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3.3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403A6F7" w14:textId="48DDD6C2" w:rsidR="002E7F4A" w:rsidRPr="007420C6" w:rsidRDefault="002E7F4A" w:rsidP="002E7F4A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Помощь при физическом насилии, изоляции и работе с семьёй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B29158B" w14:textId="451394AF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22C37BC" w14:textId="3A1EFC23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562F0A7" w14:textId="14C800D7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FB709D6" w14:textId="277319EC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C014869" w14:textId="6D90CE51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4843ACC0" w14:textId="6747E3D2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F3608" w14:textId="135A5F9E" w:rsidR="002E7F4A" w:rsidRPr="007420C6" w:rsidRDefault="002E7F4A" w:rsidP="002E7F4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7420C6" w:rsidRPr="00B5699D" w14:paraId="074073CA" w14:textId="640B0177" w:rsidTr="007420C6"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E08A0E2" w14:textId="77777777" w:rsidR="007420C6" w:rsidRPr="00E20383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b/>
                <w:sz w:val="24"/>
                <w:szCs w:val="24"/>
              </w:rPr>
            </w:pPr>
            <w:r w:rsidRPr="00E2038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10C2E3" w14:textId="77777777" w:rsidR="007420C6" w:rsidRPr="007420C6" w:rsidRDefault="007420C6" w:rsidP="007420C6">
            <w:pPr>
              <w:rPr>
                <w:b/>
                <w:sz w:val="24"/>
                <w:szCs w:val="24"/>
              </w:rPr>
            </w:pPr>
            <w:r w:rsidRPr="007420C6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A114E90" w14:textId="1B3BE0EF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4FFCAD3" w14:textId="51BB95F1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414B255" w14:textId="57D4F1A6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90A2AC4" w14:textId="05B64263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6176A69" w14:textId="0D3F7E25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B5A0361" w14:textId="0B8FD799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3F38A" w14:textId="1A06A819" w:rsidR="007420C6" w:rsidRPr="007420C6" w:rsidRDefault="007420C6" w:rsidP="007420C6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420C6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420C6" w:rsidRPr="00B5699D" w14:paraId="056B58FE" w14:textId="710563E3" w:rsidTr="007420C6">
        <w:trPr>
          <w:trHeight w:val="91"/>
        </w:trPr>
        <w:tc>
          <w:tcPr>
            <w:tcW w:w="297" w:type="pct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A6ADCD" w14:textId="77777777" w:rsidR="007420C6" w:rsidRPr="00B5699D" w:rsidRDefault="007420C6" w:rsidP="007420C6">
            <w:pPr>
              <w:tabs>
                <w:tab w:val="left" w:pos="132"/>
              </w:tabs>
              <w:ind w:left="-294" w:right="-519"/>
              <w:jc w:val="center"/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4.1</w:t>
            </w:r>
          </w:p>
        </w:tc>
        <w:tc>
          <w:tcPr>
            <w:tcW w:w="1503" w:type="pct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B666BC2" w14:textId="3B696633" w:rsidR="007420C6" w:rsidRPr="007420C6" w:rsidRDefault="007420C6" w:rsidP="007420C6">
            <w:pPr>
              <w:rPr>
                <w:sz w:val="24"/>
                <w:szCs w:val="24"/>
              </w:rPr>
            </w:pPr>
            <w:r w:rsidRPr="007420C6">
              <w:rPr>
                <w:sz w:val="24"/>
                <w:szCs w:val="24"/>
              </w:rPr>
              <w:t>Зачет и тестирование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340ECF5" w14:textId="6330DEC1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CCF5A07" w14:textId="2474267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9BDB561" w14:textId="1F475A54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DE42760" w14:textId="3C1D86AA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4C75F3F" w14:textId="57D7036B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F9DD7C5" w14:textId="284EC08E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710C4" w14:textId="0C6B8BCB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</w:tr>
      <w:tr w:rsidR="007420C6" w:rsidRPr="00B5699D" w14:paraId="6B4244B5" w14:textId="070E245D" w:rsidTr="007420C6">
        <w:tc>
          <w:tcPr>
            <w:tcW w:w="1800" w:type="pct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D81F54C" w14:textId="77777777" w:rsidR="007420C6" w:rsidRPr="00B5699D" w:rsidRDefault="007420C6" w:rsidP="007420C6">
            <w:pPr>
              <w:rPr>
                <w:sz w:val="24"/>
                <w:szCs w:val="24"/>
              </w:rPr>
            </w:pPr>
            <w:r w:rsidRPr="00B5699D">
              <w:rPr>
                <w:sz w:val="24"/>
                <w:szCs w:val="24"/>
              </w:rPr>
              <w:t>ИТОГО:</w:t>
            </w:r>
          </w:p>
        </w:tc>
        <w:tc>
          <w:tcPr>
            <w:tcW w:w="5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DAC2533" w14:textId="7CD956BB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01BF60A" w14:textId="49C964D2" w:rsidR="007420C6" w:rsidRPr="007420C6" w:rsidRDefault="004F00CB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BBA8F4F" w14:textId="3F560A94" w:rsidR="007420C6" w:rsidRPr="007420C6" w:rsidRDefault="004F00CB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F18B3F3" w14:textId="7F61BF65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1BC48DF" w14:textId="6AE5D8B4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F445374" w14:textId="7C1F826B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34B" w14:textId="675CCE4C" w:rsidR="007420C6" w:rsidRPr="007420C6" w:rsidRDefault="007420C6" w:rsidP="007420C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2</w:t>
            </w:r>
          </w:p>
        </w:tc>
      </w:tr>
    </w:tbl>
    <w:p w14:paraId="583A04B0" w14:textId="77777777" w:rsidR="00C349D3" w:rsidRDefault="00C349D3" w:rsidP="00C349D3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Условные обозначения: </w:t>
      </w:r>
    </w:p>
    <w:p w14:paraId="11188230" w14:textId="475663A8" w:rsidR="00B5699D" w:rsidRPr="00B5699D" w:rsidRDefault="00B5699D" w:rsidP="00C349D3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Л – лекции</w:t>
      </w:r>
      <w:r w:rsidR="00C349D3">
        <w:rPr>
          <w:rFonts w:eastAsia="Times New Roman"/>
          <w:bCs/>
          <w:szCs w:val="24"/>
        </w:rPr>
        <w:t>.</w:t>
      </w:r>
    </w:p>
    <w:p w14:paraId="51C50DF3" w14:textId="2281B19F" w:rsidR="00B5699D" w:rsidRPr="00B5699D" w:rsidRDefault="00B5699D" w:rsidP="00B5699D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ЗСТ</w:t>
      </w:r>
      <w:r w:rsidRPr="00B5699D">
        <w:rPr>
          <w:rFonts w:eastAsia="Times New Roman"/>
          <w:bCs/>
          <w:szCs w:val="24"/>
        </w:rPr>
        <w:t xml:space="preserve"> – занятия семинарского типа (семинары, практические занятия, практикумы, лабораторные работы, коллоквиумы и иные аналогичные занятия)</w:t>
      </w:r>
      <w:r w:rsidR="00C349D3">
        <w:rPr>
          <w:rFonts w:eastAsia="Times New Roman"/>
          <w:bCs/>
          <w:szCs w:val="24"/>
        </w:rPr>
        <w:t>.</w:t>
      </w:r>
    </w:p>
    <w:p w14:paraId="1C5F5572" w14:textId="07C3128C" w:rsidR="00C349D3" w:rsidRPr="00C349D3" w:rsidRDefault="00C349D3" w:rsidP="00B5699D">
      <w:pPr>
        <w:ind w:left="2" w:firstLine="851"/>
        <w:jc w:val="both"/>
        <w:rPr>
          <w:rFonts w:eastAsia="Times New Roman"/>
          <w:bCs/>
          <w:szCs w:val="24"/>
        </w:rPr>
      </w:pPr>
      <w:r w:rsidRPr="00C349D3">
        <w:rPr>
          <w:rFonts w:eastAsia="Times New Roman"/>
          <w:bCs/>
          <w:szCs w:val="24"/>
        </w:rPr>
        <w:t xml:space="preserve">ПП </w:t>
      </w:r>
      <w:r w:rsidRPr="00B5699D">
        <w:rPr>
          <w:rFonts w:eastAsia="Times New Roman"/>
          <w:bCs/>
          <w:szCs w:val="24"/>
        </w:rPr>
        <w:t>–</w:t>
      </w:r>
      <w:r w:rsidRPr="00C349D3">
        <w:rPr>
          <w:rFonts w:eastAsia="Times New Roman"/>
          <w:bCs/>
          <w:szCs w:val="24"/>
        </w:rPr>
        <w:t xml:space="preserve"> практическая подготовка</w:t>
      </w:r>
      <w:r>
        <w:rPr>
          <w:rFonts w:eastAsia="Times New Roman"/>
          <w:bCs/>
          <w:szCs w:val="24"/>
        </w:rPr>
        <w:t>.</w:t>
      </w:r>
    </w:p>
    <w:p w14:paraId="0A0A0AD4" w14:textId="12A55FD0" w:rsidR="00C349D3" w:rsidRPr="00C349D3" w:rsidRDefault="00C349D3" w:rsidP="00C349D3">
      <w:pPr>
        <w:ind w:left="2" w:firstLine="851"/>
        <w:jc w:val="both"/>
        <w:rPr>
          <w:rFonts w:eastAsia="Times New Roman"/>
          <w:bCs/>
          <w:szCs w:val="24"/>
        </w:rPr>
      </w:pPr>
      <w:r w:rsidRPr="00C349D3">
        <w:rPr>
          <w:rFonts w:eastAsia="Times New Roman"/>
          <w:bCs/>
          <w:szCs w:val="24"/>
        </w:rPr>
        <w:t xml:space="preserve">ЭО и ДОТ </w:t>
      </w:r>
      <w:r w:rsidRPr="00B5699D">
        <w:rPr>
          <w:rFonts w:eastAsia="Times New Roman"/>
          <w:bCs/>
          <w:szCs w:val="24"/>
        </w:rPr>
        <w:t>–</w:t>
      </w:r>
      <w:r w:rsidRPr="00C349D3">
        <w:rPr>
          <w:rFonts w:eastAsia="Times New Roman"/>
          <w:bCs/>
          <w:szCs w:val="24"/>
        </w:rPr>
        <w:t xml:space="preserve"> </w:t>
      </w:r>
      <w:r w:rsidR="001E7E11" w:rsidRPr="00C349D3">
        <w:rPr>
          <w:rFonts w:eastAsia="Times New Roman"/>
          <w:bCs/>
          <w:szCs w:val="24"/>
        </w:rPr>
        <w:t xml:space="preserve">возможно использование </w:t>
      </w:r>
      <w:r w:rsidRPr="00C349D3">
        <w:rPr>
          <w:rFonts w:eastAsia="Times New Roman"/>
          <w:bCs/>
          <w:szCs w:val="24"/>
        </w:rPr>
        <w:t>электронного обучения и дистанционных образовательных технологий</w:t>
      </w:r>
      <w:r>
        <w:rPr>
          <w:rFonts w:eastAsia="Times New Roman"/>
          <w:bCs/>
          <w:szCs w:val="24"/>
        </w:rPr>
        <w:t>.</w:t>
      </w:r>
    </w:p>
    <w:p w14:paraId="5D539669" w14:textId="73197DC3" w:rsidR="001E7E11" w:rsidRDefault="001E7E11" w:rsidP="00B5699D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П</w:t>
      </w:r>
      <w:r w:rsidR="00C349D3">
        <w:rPr>
          <w:rFonts w:eastAsia="Times New Roman"/>
          <w:bCs/>
          <w:szCs w:val="24"/>
        </w:rPr>
        <w:t xml:space="preserve"> – практика.</w:t>
      </w:r>
    </w:p>
    <w:p w14:paraId="4599B76C" w14:textId="00129BC4" w:rsidR="00584C7F" w:rsidRDefault="00C349D3" w:rsidP="00584C7F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А – аттестация.</w:t>
      </w:r>
    </w:p>
    <w:p w14:paraId="6FC5C590" w14:textId="78482D74" w:rsidR="00584C7F" w:rsidRDefault="00584C7F" w:rsidP="00584C7F">
      <w:pPr>
        <w:jc w:val="both"/>
        <w:rPr>
          <w:rFonts w:eastAsia="Times New Roman"/>
          <w:bCs/>
          <w:szCs w:val="24"/>
        </w:rPr>
      </w:pPr>
    </w:p>
    <w:p w14:paraId="0404A671" w14:textId="77777777" w:rsidR="00584C7F" w:rsidRDefault="00584C7F" w:rsidP="00584C7F">
      <w:pPr>
        <w:jc w:val="both"/>
        <w:rPr>
          <w:rFonts w:eastAsia="Times New Roman"/>
          <w:bCs/>
          <w:szCs w:val="24"/>
        </w:rPr>
      </w:pPr>
    </w:p>
    <w:p w14:paraId="5330403E" w14:textId="7F94C752" w:rsidR="00BD6026" w:rsidRDefault="00BB32B4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4</w:t>
      </w:r>
      <w:r w:rsidR="00BD6026" w:rsidRPr="00BD6026">
        <w:rPr>
          <w:rFonts w:eastAsia="Times New Roman"/>
          <w:b/>
          <w:bCs/>
          <w:szCs w:val="24"/>
        </w:rPr>
        <w:t>. КАЛЕНДАРНЫЙ УЧЕБНЫЙ ГРАФИК</w:t>
      </w:r>
    </w:p>
    <w:p w14:paraId="3121DED1" w14:textId="7CFEC116" w:rsidR="002C215F" w:rsidRDefault="002C215F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544272A2" w14:textId="3F1BB347" w:rsidR="002C215F" w:rsidRDefault="002C215F" w:rsidP="002C215F">
      <w:pPr>
        <w:ind w:left="2" w:firstLine="851"/>
        <w:jc w:val="both"/>
        <w:rPr>
          <w:rFonts w:eastAsia="Times New Roman"/>
          <w:bCs/>
          <w:szCs w:val="24"/>
        </w:rPr>
      </w:pPr>
      <w:r w:rsidRPr="002C215F">
        <w:rPr>
          <w:rFonts w:eastAsia="Times New Roman"/>
          <w:bCs/>
          <w:szCs w:val="24"/>
        </w:rPr>
        <w:t xml:space="preserve">Календарный учебный график определяет последовательность освоения модулей (тем) </w:t>
      </w:r>
      <w:r>
        <w:rPr>
          <w:rFonts w:eastAsia="Times New Roman"/>
          <w:bCs/>
          <w:szCs w:val="24"/>
        </w:rPr>
        <w:t>Программы</w:t>
      </w:r>
      <w:r w:rsidRPr="002C215F">
        <w:rPr>
          <w:rFonts w:eastAsia="Times New Roman"/>
          <w:bCs/>
          <w:szCs w:val="24"/>
        </w:rPr>
        <w:t> с указанием распределения учебной нагрузки по дням обучения.</w:t>
      </w:r>
    </w:p>
    <w:p w14:paraId="68686902" w14:textId="73EFC560" w:rsidR="00694A79" w:rsidRDefault="002C215F" w:rsidP="0007723F">
      <w:pPr>
        <w:ind w:left="2" w:firstLine="851"/>
        <w:jc w:val="both"/>
        <w:rPr>
          <w:rFonts w:eastAsia="Times New Roman"/>
          <w:bCs/>
          <w:szCs w:val="24"/>
        </w:rPr>
      </w:pPr>
      <w:r w:rsidRPr="002C215F">
        <w:rPr>
          <w:rFonts w:eastAsia="Times New Roman"/>
          <w:bCs/>
          <w:szCs w:val="24"/>
        </w:rPr>
        <w:t>Календарный учебный график</w:t>
      </w:r>
      <w:r>
        <w:rPr>
          <w:rFonts w:eastAsia="Times New Roman"/>
          <w:bCs/>
          <w:szCs w:val="24"/>
        </w:rPr>
        <w:t xml:space="preserve"> Программы представлен в Таблице </w:t>
      </w:r>
      <w:r w:rsidR="00913DA0">
        <w:rPr>
          <w:rFonts w:eastAsia="Times New Roman"/>
          <w:bCs/>
          <w:szCs w:val="24"/>
        </w:rPr>
        <w:t>3</w:t>
      </w:r>
      <w:r w:rsidR="0007723F">
        <w:rPr>
          <w:rFonts w:eastAsia="Times New Roman"/>
          <w:bCs/>
          <w:szCs w:val="24"/>
        </w:rPr>
        <w:t>.</w:t>
      </w:r>
    </w:p>
    <w:p w14:paraId="1D5327A1" w14:textId="64F787ED" w:rsidR="00BD6026" w:rsidRPr="00EF5799" w:rsidRDefault="0007723F" w:rsidP="00EF5799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Таблица 3</w:t>
      </w:r>
    </w:p>
    <w:tbl>
      <w:tblPr>
        <w:tblW w:w="11760" w:type="dxa"/>
        <w:tblLook w:val="04A0" w:firstRow="1" w:lastRow="0" w:firstColumn="1" w:lastColumn="0" w:noHBand="0" w:noVBand="1"/>
      </w:tblPr>
      <w:tblGrid>
        <w:gridCol w:w="646"/>
        <w:gridCol w:w="3318"/>
        <w:gridCol w:w="993"/>
        <w:gridCol w:w="992"/>
        <w:gridCol w:w="992"/>
        <w:gridCol w:w="851"/>
        <w:gridCol w:w="992"/>
        <w:gridCol w:w="992"/>
        <w:gridCol w:w="992"/>
        <w:gridCol w:w="992"/>
      </w:tblGrid>
      <w:tr w:rsidR="00EF3712" w:rsidRPr="00EF3712" w14:paraId="48180184" w14:textId="19A1E011" w:rsidTr="00EF3712">
        <w:trPr>
          <w:gridAfter w:val="2"/>
          <w:wAfter w:w="1984" w:type="dxa"/>
          <w:trHeight w:val="620"/>
          <w:tblHeader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6A6CA" w14:textId="77777777" w:rsidR="00EF3712" w:rsidRPr="00EF3712" w:rsidRDefault="00EF3712" w:rsidP="00EF3712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9923C" w14:textId="77777777" w:rsidR="00EF3712" w:rsidRPr="00EF3712" w:rsidRDefault="00EF3712" w:rsidP="00EF3712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F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модулей (тем) учебного курса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F57F" w14:textId="77777777" w:rsidR="00EF3712" w:rsidRPr="00EF3712" w:rsidRDefault="00EF3712" w:rsidP="00EF3712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1-й день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B99E" w14:textId="77777777" w:rsidR="00EF3712" w:rsidRPr="00EF3712" w:rsidRDefault="00EF3712" w:rsidP="00EF3712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2-й день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A9E1" w14:textId="77777777" w:rsidR="00EF3712" w:rsidRPr="00EF3712" w:rsidRDefault="00EF3712" w:rsidP="00EF3712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3-й день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09CA3" w14:textId="3FFC0D01" w:rsidR="00EF3712" w:rsidRPr="00EF3712" w:rsidRDefault="00EF3712" w:rsidP="00EF3712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4-й день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DA20C" w14:textId="75C6F88A" w:rsidR="00EF3712" w:rsidRPr="00EF3712" w:rsidRDefault="00EF3712" w:rsidP="00EF3712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5-й день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E9733" w14:textId="2CBDD1D5" w:rsidR="00EF3712" w:rsidRPr="00EF3712" w:rsidRDefault="00EF3712" w:rsidP="00EF3712">
            <w:pPr>
              <w:ind w:firstLineChars="100" w:firstLine="24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6-й день</w:t>
            </w:r>
          </w:p>
        </w:tc>
      </w:tr>
      <w:tr w:rsidR="00EF3712" w:rsidRPr="00EF3712" w14:paraId="6B3BF33F" w14:textId="775B6EA5" w:rsidTr="00EF3712">
        <w:trPr>
          <w:gridAfter w:val="2"/>
          <w:wAfter w:w="1984" w:type="dxa"/>
          <w:trHeight w:val="397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BFF0A8E" w14:textId="77777777" w:rsidR="00EF3712" w:rsidRPr="00EF3712" w:rsidRDefault="00EF3712" w:rsidP="00EF3712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6244CF1D" w14:textId="14D2A2F1" w:rsidR="00EF3712" w:rsidRPr="00EF3712" w:rsidRDefault="00EF3712" w:rsidP="00EF371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Классификация и эпидемиология кризисных состояний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4CA6A19" w14:textId="18F0A1E2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454FD66" w14:textId="14853135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B8A145D" w14:textId="05FF9F3C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989DE" w14:textId="390216DA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982C" w14:textId="14AB5D56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A7692" w14:textId="64D25AA3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EF3712" w:rsidRPr="00EF3712" w14:paraId="57E82571" w14:textId="3033ADC9" w:rsidTr="00EF3712">
        <w:trPr>
          <w:gridAfter w:val="2"/>
          <w:wAfter w:w="1984" w:type="dxa"/>
          <w:trHeight w:val="21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5EFB251" w14:textId="77777777" w:rsidR="00EF3712" w:rsidRPr="00EF3712" w:rsidRDefault="00EF3712" w:rsidP="00EF3712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2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0798C624" w14:textId="7551EBA0" w:rsidR="00EF3712" w:rsidRPr="00EF3712" w:rsidRDefault="00EF3712" w:rsidP="00EF371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Острая реакция на стресс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F5F82C" w14:textId="34DF9759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93E6017" w14:textId="2F25FBB3" w:rsidR="00EF3712" w:rsidRPr="00EF3712" w:rsidRDefault="00D478FC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8F91D5D" w14:textId="3213FA86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073D" w14:textId="70D1DE4E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EBD54" w14:textId="428DF8FC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1A07" w14:textId="183A15B4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EF3712" w:rsidRPr="00EF3712" w14:paraId="0E7D1D24" w14:textId="3C3D6891" w:rsidTr="00EF3712">
        <w:trPr>
          <w:gridAfter w:val="2"/>
          <w:wAfter w:w="1984" w:type="dxa"/>
          <w:trHeight w:val="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FF143C7" w14:textId="77777777" w:rsidR="00EF3712" w:rsidRPr="00EF3712" w:rsidRDefault="00EF3712" w:rsidP="00EF3712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3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65C2206D" w14:textId="5DE86621" w:rsidR="00EF3712" w:rsidRPr="00EF3712" w:rsidRDefault="00EF3712" w:rsidP="00EF371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Клинический разбор (кризисные состояния)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362EE9B" w14:textId="6E27AC39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568978F" w14:textId="2E650C48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8B2E53" w14:textId="150FB755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E3242" w14:textId="677527B3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5D57" w14:textId="33A30F3C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6A434" w14:textId="4EA4FA8D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EF3712" w:rsidRPr="00EF3712" w14:paraId="1A1D048B" w14:textId="29963150" w:rsidTr="00EF3712">
        <w:trPr>
          <w:gridAfter w:val="2"/>
          <w:wAfter w:w="1984" w:type="dxa"/>
          <w:trHeight w:val="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0D3B2A3" w14:textId="77777777" w:rsidR="00EF3712" w:rsidRPr="00EF3712" w:rsidRDefault="00EF3712" w:rsidP="00EF3712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4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0478F8C7" w14:textId="7E35040E" w:rsidR="00EF3712" w:rsidRPr="00EF3712" w:rsidRDefault="00EF3712" w:rsidP="00EF371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Этиология и клиника ПТСР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FEC8A97" w14:textId="3F30CF5C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08D8159" w14:textId="4659A255" w:rsidR="00EF3712" w:rsidRPr="00EF3712" w:rsidRDefault="00D478FC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FA7F98A" w14:textId="3A88F268" w:rsidR="00EF3712" w:rsidRPr="00EF3712" w:rsidRDefault="00A6602A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D83BD" w14:textId="01F18090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E9C6A" w14:textId="5DDC325A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33386" w14:textId="2641B0CC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EF3712" w:rsidRPr="00EF3712" w14:paraId="2EBEDC2A" w14:textId="420C6B2E" w:rsidTr="00EF3712">
        <w:trPr>
          <w:gridAfter w:val="2"/>
          <w:wAfter w:w="1984" w:type="dxa"/>
          <w:trHeight w:val="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6440111" w14:textId="77777777" w:rsidR="00EF3712" w:rsidRPr="00EF3712" w:rsidRDefault="00EF3712" w:rsidP="00EF3712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5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59E9C855" w14:textId="62DB98B4" w:rsidR="00EF3712" w:rsidRPr="00EF3712" w:rsidRDefault="00EF3712" w:rsidP="00EF371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Диагностика ПТСР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8B758F1" w14:textId="00214540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CDBFD41" w14:textId="1022868F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E8F6914" w14:textId="0730E23F" w:rsidR="00EF3712" w:rsidRPr="00EF3712" w:rsidRDefault="00A6602A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C5BB6" w14:textId="12602097" w:rsidR="00EF3712" w:rsidRPr="00EF3712" w:rsidRDefault="00A6602A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8A9D6" w14:textId="78E1830C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866B0" w14:textId="4408EEB3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E56B7A" w:rsidRPr="00EF3712" w14:paraId="0220D374" w14:textId="77777777" w:rsidTr="00EF3712">
        <w:trPr>
          <w:trHeight w:val="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7475B7" w14:textId="152C1305" w:rsidR="00E56B7A" w:rsidRPr="00EF3712" w:rsidRDefault="00E56B7A" w:rsidP="00E56B7A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6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</w:tcPr>
          <w:p w14:paraId="3ED4F3E7" w14:textId="23FEBED5" w:rsidR="00E56B7A" w:rsidRPr="00EF3712" w:rsidRDefault="00E56B7A" w:rsidP="00E56B7A">
            <w:pPr>
              <w:contextualSpacing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E56B7A">
              <w:rPr>
                <w:rFonts w:cs="Times New Roman"/>
                <w:color w:val="000000"/>
                <w:sz w:val="24"/>
                <w:szCs w:val="24"/>
              </w:rPr>
              <w:t>Коморбидность</w:t>
            </w:r>
            <w:proofErr w:type="spellEnd"/>
            <w:r w:rsidRPr="00E56B7A">
              <w:rPr>
                <w:rFonts w:cs="Times New Roman"/>
                <w:color w:val="000000"/>
                <w:sz w:val="24"/>
                <w:szCs w:val="24"/>
              </w:rPr>
              <w:t xml:space="preserve"> ПТСР и зависимости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0A9DC50E" w14:textId="5733ED8B" w:rsidR="00E56B7A" w:rsidRPr="007420C6" w:rsidRDefault="00A6602A" w:rsidP="00E56B7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9D5F49" w14:textId="75A566B9" w:rsidR="00E56B7A" w:rsidRPr="007420C6" w:rsidRDefault="00A6602A" w:rsidP="00E56B7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D5D4C02" w14:textId="67192AA3" w:rsidR="00E56B7A" w:rsidRPr="007420C6" w:rsidRDefault="00A6602A" w:rsidP="00E56B7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9D66C" w14:textId="5B79481B" w:rsidR="00E56B7A" w:rsidRPr="00EF3712" w:rsidRDefault="00D478FC" w:rsidP="00E56B7A">
            <w:pPr>
              <w:ind w:firstLineChars="100" w:firstLine="240"/>
              <w:contextualSpacing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3C413" w14:textId="0EFAD4D8" w:rsidR="00E56B7A" w:rsidRPr="007420C6" w:rsidRDefault="00A6602A" w:rsidP="00E56B7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5FAC0" w14:textId="6F0C6FAA" w:rsidR="00E56B7A" w:rsidRPr="007420C6" w:rsidRDefault="00A6602A" w:rsidP="00E56B7A">
            <w:pPr>
              <w:ind w:firstLineChars="100" w:firstLine="24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75D1562A" w14:textId="77777777" w:rsidR="00E56B7A" w:rsidRPr="00EF3712" w:rsidRDefault="00E56B7A" w:rsidP="00E56B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E36EDB" w14:textId="77777777" w:rsidR="00E56B7A" w:rsidRPr="007420C6" w:rsidRDefault="00E56B7A" w:rsidP="00E56B7A">
            <w:pPr>
              <w:rPr>
                <w:color w:val="000000"/>
                <w:sz w:val="24"/>
                <w:szCs w:val="24"/>
              </w:rPr>
            </w:pPr>
          </w:p>
        </w:tc>
      </w:tr>
      <w:tr w:rsidR="00E56B7A" w:rsidRPr="00EF3712" w14:paraId="273EC2EA" w14:textId="33DE1C65" w:rsidTr="00EF3712">
        <w:trPr>
          <w:trHeight w:val="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6B10FE10" w14:textId="47A2BEE8" w:rsidR="00E56B7A" w:rsidRPr="00EF3712" w:rsidRDefault="00E56B7A" w:rsidP="00E56B7A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7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05EF9E9B" w14:textId="046336E6" w:rsidR="00E56B7A" w:rsidRPr="00EF3712" w:rsidRDefault="00C81F6F" w:rsidP="00E56B7A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940">
              <w:rPr>
                <w:color w:val="000000"/>
                <w:sz w:val="24"/>
                <w:szCs w:val="24"/>
              </w:rPr>
              <w:t xml:space="preserve">Современные подходы к терапии ПТСР (с учётом </w:t>
            </w:r>
            <w:proofErr w:type="spellStart"/>
            <w:r w:rsidRPr="00C55940">
              <w:rPr>
                <w:color w:val="000000"/>
                <w:sz w:val="24"/>
                <w:szCs w:val="24"/>
              </w:rPr>
              <w:t>коморбидных</w:t>
            </w:r>
            <w:proofErr w:type="spellEnd"/>
            <w:r w:rsidRPr="00C55940">
              <w:rPr>
                <w:color w:val="000000"/>
                <w:sz w:val="24"/>
                <w:szCs w:val="24"/>
              </w:rPr>
              <w:t xml:space="preserve"> зависимостей)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4A45E46" w14:textId="662B41CB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0C18596" w14:textId="2C637863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B2EA362" w14:textId="28AF619F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E01A3" w14:textId="34EDD49B" w:rsidR="00E56B7A" w:rsidRPr="00EF3712" w:rsidRDefault="00A6602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E9859" w14:textId="04FD0B16" w:rsidR="00E56B7A" w:rsidRPr="00EF3712" w:rsidRDefault="00D478FC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77643" w14:textId="555BF4F4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AF4309F" w14:textId="51DB4A33" w:rsidR="00E56B7A" w:rsidRPr="00EF3712" w:rsidRDefault="00E56B7A" w:rsidP="00E56B7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FA2D1D" w14:textId="46815238" w:rsidR="00E56B7A" w:rsidRPr="00EF3712" w:rsidRDefault="00E56B7A" w:rsidP="00E56B7A">
            <w:pPr>
              <w:rPr>
                <w:sz w:val="24"/>
                <w:szCs w:val="24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E56B7A" w:rsidRPr="00EF3712" w14:paraId="4FFAB223" w14:textId="48B09958" w:rsidTr="00EF3712">
        <w:trPr>
          <w:gridAfter w:val="2"/>
          <w:wAfter w:w="1984" w:type="dxa"/>
          <w:trHeight w:val="20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2DC85C75" w14:textId="325AFC65" w:rsidR="00E56B7A" w:rsidRPr="00EF3712" w:rsidRDefault="00E56B7A" w:rsidP="00E56B7A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8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7A8FB8FC" w14:textId="56215242" w:rsidR="00E56B7A" w:rsidRPr="00EF3712" w:rsidRDefault="00E56B7A" w:rsidP="00E56B7A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Психиатрия боевых действий и военной травмы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6B89C7F" w14:textId="0FCBC306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2358A535" w14:textId="60FF85DA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AC6997B" w14:textId="33BFCFC4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36E18" w14:textId="70F91BBE" w:rsidR="00E56B7A" w:rsidRPr="00EF3712" w:rsidRDefault="00A6602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796DE" w14:textId="2E37BCBC" w:rsidR="00E56B7A" w:rsidRPr="00EF3712" w:rsidRDefault="00A6602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38A94" w14:textId="51D3F4D5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</w:tr>
      <w:tr w:rsidR="00E56B7A" w:rsidRPr="00EF3712" w14:paraId="4DFEF0E6" w14:textId="07C837FF" w:rsidTr="00EF3712">
        <w:trPr>
          <w:gridAfter w:val="2"/>
          <w:wAfter w:w="1984" w:type="dxa"/>
          <w:trHeight w:val="7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5F90DA3B" w14:textId="52415CD5" w:rsidR="00E56B7A" w:rsidRPr="00EF3712" w:rsidRDefault="00E56B7A" w:rsidP="00E56B7A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9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5310EA64" w14:textId="63CB791E" w:rsidR="00E56B7A" w:rsidRPr="00EF3712" w:rsidRDefault="00E56B7A" w:rsidP="00E56B7A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Помощь при утрате и г</w:t>
            </w:r>
            <w:r w:rsidR="00D478FC">
              <w:rPr>
                <w:rFonts w:cs="Times New Roman"/>
                <w:color w:val="000000"/>
                <w:sz w:val="24"/>
                <w:szCs w:val="24"/>
              </w:rPr>
              <w:t>оре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AFCD9D1" w14:textId="550CF256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13CF872" w14:textId="2C006322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B141F3A" w14:textId="4D7F47BF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FB5A9" w14:textId="6CC65C19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8D827" w14:textId="0FBBC2C1" w:rsidR="00E56B7A" w:rsidRPr="00EF3712" w:rsidRDefault="00A6602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194" w14:textId="72221DA2" w:rsidR="00E56B7A" w:rsidRPr="00EF3712" w:rsidRDefault="00A6602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E56B7A" w:rsidRPr="00EF3712" w14:paraId="0EB68206" w14:textId="65944A8F" w:rsidTr="00EF3712">
        <w:trPr>
          <w:gridAfter w:val="2"/>
          <w:wAfter w:w="1984" w:type="dxa"/>
          <w:trHeight w:val="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486C9912" w14:textId="19F96156" w:rsidR="00E56B7A" w:rsidRPr="00EF3712" w:rsidRDefault="00E56B7A" w:rsidP="00E56B7A">
            <w:pPr>
              <w:jc w:val="center"/>
              <w:rPr>
                <w:sz w:val="24"/>
                <w:szCs w:val="24"/>
              </w:rPr>
            </w:pPr>
            <w:r w:rsidRPr="00EF3712">
              <w:rPr>
                <w:sz w:val="24"/>
                <w:szCs w:val="24"/>
              </w:rPr>
              <w:t>10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bottom"/>
            <w:hideMark/>
          </w:tcPr>
          <w:p w14:paraId="09392880" w14:textId="470A48B6" w:rsidR="00E56B7A" w:rsidRPr="00EF3712" w:rsidRDefault="00E56B7A" w:rsidP="00E56B7A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cs="Times New Roman"/>
                <w:color w:val="000000"/>
                <w:sz w:val="24"/>
                <w:szCs w:val="24"/>
              </w:rPr>
              <w:t>Помощь при физическом насилии, изоляции и работа с семьёй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0D36B9F" w14:textId="74C00583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79D4AAA5" w14:textId="73849764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EA36DC1" w14:textId="5A6078B4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135F3" w14:textId="1883249E" w:rsidR="00E56B7A" w:rsidRPr="00EF3712" w:rsidRDefault="00E56B7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D2A18" w14:textId="49988B4D" w:rsidR="00E56B7A" w:rsidRPr="00EF3712" w:rsidRDefault="00A6602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47B89" w14:textId="090EE0A8" w:rsidR="00E56B7A" w:rsidRPr="00EF3712" w:rsidRDefault="00A6602A" w:rsidP="00E56B7A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EF3712" w:rsidRPr="00EF3712" w14:paraId="57E21944" w14:textId="0144260B" w:rsidTr="00EF3712">
        <w:trPr>
          <w:gridAfter w:val="2"/>
          <w:wAfter w:w="1984" w:type="dxa"/>
          <w:trHeight w:val="5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0AA6CBDE" w14:textId="393AFAA6" w:rsidR="00EF3712" w:rsidRPr="00EF3712" w:rsidRDefault="00E56B7A" w:rsidP="00EF3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47" w:type="dxa"/>
              <w:right w:w="0" w:type="dxa"/>
            </w:tcMar>
            <w:vAlign w:val="center"/>
            <w:hideMark/>
          </w:tcPr>
          <w:p w14:paraId="3BE7B327" w14:textId="77777777" w:rsidR="00EF3712" w:rsidRPr="00EF3712" w:rsidRDefault="00EF3712" w:rsidP="00EF371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Зачет и тестирование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2D0BF27" w14:textId="686AE84B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5D4208CB" w14:textId="0A555F6E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4958347A" w14:textId="510CCB24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25B1B" w14:textId="302B4F54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41D6F" w14:textId="74C53D51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7420C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9EFF6" w14:textId="5287862A" w:rsidR="00EF3712" w:rsidRPr="00EF3712" w:rsidRDefault="00A6602A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F3712" w:rsidRPr="00EF3712" w14:paraId="4D28A366" w14:textId="27977E08" w:rsidTr="00EF3712">
        <w:trPr>
          <w:gridAfter w:val="2"/>
          <w:wAfter w:w="1984" w:type="dxa"/>
          <w:trHeight w:val="50"/>
        </w:trPr>
        <w:tc>
          <w:tcPr>
            <w:tcW w:w="39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  <w:hideMark/>
          </w:tcPr>
          <w:p w14:paraId="7292222E" w14:textId="04EBD7AE" w:rsidR="00EF3712" w:rsidRPr="00EF3712" w:rsidRDefault="00EF3712" w:rsidP="00EF3712">
            <w:pPr>
              <w:contextualSpacing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F3712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Общий объем (36 часов)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B36461B" w14:textId="443B19F1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1C2C5C58" w14:textId="2AD08246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14:paraId="6CDF4A0C" w14:textId="4D50569B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BEF54" w14:textId="6EEE9C4D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AC9FA" w14:textId="3728CB9F" w:rsidR="00EF3712" w:rsidRPr="00EF3712" w:rsidRDefault="00EF3712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B36A30" w14:textId="7F6D589D" w:rsidR="00EF3712" w:rsidRPr="00EF3712" w:rsidRDefault="00A6602A" w:rsidP="00EF3712">
            <w:pPr>
              <w:ind w:firstLineChars="100" w:firstLine="240"/>
              <w:contextualSpacing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1FFE9FE8" w14:textId="77777777" w:rsidR="00BD6026" w:rsidRPr="00BD6026" w:rsidRDefault="00BD6026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27C9C081" w14:textId="77777777" w:rsidR="00BD6026" w:rsidRPr="00BD6026" w:rsidRDefault="00BD6026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1D32C5DB" w14:textId="0CF0A31A" w:rsidR="000B5F0A" w:rsidRDefault="00BB32B4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5</w:t>
      </w:r>
      <w:r w:rsidR="00F2784C" w:rsidRPr="00F84F58">
        <w:rPr>
          <w:rFonts w:eastAsia="Times New Roman"/>
          <w:b/>
          <w:bCs/>
          <w:szCs w:val="24"/>
        </w:rPr>
        <w:t>. РАБОЧИЕ ПРОГРАММЫ МОДУЛЕЙ</w:t>
      </w:r>
    </w:p>
    <w:p w14:paraId="43417CC3" w14:textId="77777777" w:rsidR="00120CDD" w:rsidRDefault="00120CDD" w:rsidP="000B5F0A">
      <w:pPr>
        <w:ind w:left="2" w:firstLine="851"/>
        <w:jc w:val="center"/>
        <w:rPr>
          <w:rFonts w:eastAsia="Times New Roman"/>
          <w:b/>
          <w:bCs/>
          <w:szCs w:val="24"/>
        </w:rPr>
      </w:pPr>
    </w:p>
    <w:p w14:paraId="32850A41" w14:textId="4DDB0D05" w:rsidR="000D1E64" w:rsidRPr="000B5F0A" w:rsidRDefault="000B5F0A" w:rsidP="000D1E64">
      <w:pPr>
        <w:ind w:left="2" w:firstLine="851"/>
        <w:jc w:val="both"/>
        <w:rPr>
          <w:rFonts w:eastAsia="Times New Roman"/>
          <w:bCs/>
          <w:szCs w:val="24"/>
        </w:rPr>
      </w:pPr>
      <w:r w:rsidRPr="000B5F0A">
        <w:rPr>
          <w:rFonts w:eastAsia="Times New Roman"/>
          <w:bCs/>
          <w:szCs w:val="24"/>
        </w:rPr>
        <w:t xml:space="preserve">Содержание модулей </w:t>
      </w:r>
      <w:r w:rsidR="00BB32B4" w:rsidRPr="00BB32B4">
        <w:rPr>
          <w:rFonts w:eastAsia="Times New Roman"/>
          <w:bCs/>
          <w:szCs w:val="24"/>
        </w:rPr>
        <w:t>ориентировано на диагностику, лечение и реабилитацию пациентов с кризисными состояниями и ПТСР</w:t>
      </w:r>
      <w:r w:rsidRPr="000B5F0A">
        <w:rPr>
          <w:rFonts w:eastAsia="Times New Roman"/>
          <w:bCs/>
          <w:szCs w:val="24"/>
        </w:rPr>
        <w:t>. Каждый модуль включает теоретическую часть (лекции), практические занятия (семинары, тренинги) и клиническую практику, обеспечивающую отработку навыков в условиях реальной медицинской деятельности.</w:t>
      </w:r>
    </w:p>
    <w:p w14:paraId="79223C87" w14:textId="6655B42C" w:rsidR="000D1E64" w:rsidRDefault="000D1E64" w:rsidP="000D1E64">
      <w:pPr>
        <w:ind w:left="2" w:firstLine="851"/>
        <w:jc w:val="both"/>
        <w:rPr>
          <w:szCs w:val="24"/>
        </w:rPr>
      </w:pPr>
      <w:r>
        <w:rPr>
          <w:szCs w:val="24"/>
        </w:rPr>
        <w:t>Рабочие</w:t>
      </w:r>
      <w:r w:rsidRPr="000D1E64">
        <w:rPr>
          <w:szCs w:val="24"/>
        </w:rPr>
        <w:t xml:space="preserve"> программы модулей </w:t>
      </w:r>
      <w:r w:rsidRPr="006A5250">
        <w:rPr>
          <w:szCs w:val="24"/>
        </w:rPr>
        <w:t>представлены</w:t>
      </w:r>
      <w:r w:rsidR="00694A79">
        <w:rPr>
          <w:szCs w:val="24"/>
        </w:rPr>
        <w:t xml:space="preserve"> </w:t>
      </w:r>
      <w:r>
        <w:rPr>
          <w:szCs w:val="24"/>
        </w:rPr>
        <w:t xml:space="preserve">в Таблице </w:t>
      </w:r>
      <w:r w:rsidR="00913DA0">
        <w:rPr>
          <w:szCs w:val="24"/>
        </w:rPr>
        <w:t>4</w:t>
      </w:r>
      <w:r>
        <w:rPr>
          <w:szCs w:val="24"/>
        </w:rPr>
        <w:t>.</w:t>
      </w:r>
    </w:p>
    <w:p w14:paraId="2033089E" w14:textId="6A0B95D7" w:rsidR="006933A2" w:rsidRPr="000D1E64" w:rsidRDefault="0007723F" w:rsidP="000D1E64">
      <w:pPr>
        <w:ind w:left="2" w:hanging="2"/>
        <w:jc w:val="both"/>
        <w:rPr>
          <w:szCs w:val="24"/>
        </w:rPr>
      </w:pPr>
      <w:r>
        <w:rPr>
          <w:szCs w:val="24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283"/>
        <w:gridCol w:w="3543"/>
        <w:gridCol w:w="2121"/>
      </w:tblGrid>
      <w:tr w:rsidR="000B5F0A" w:rsidRPr="001B3FC9" w14:paraId="391AC698" w14:textId="77777777" w:rsidTr="00C81F6F">
        <w:trPr>
          <w:trHeight w:val="409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302BD5" w14:textId="77777777" w:rsidR="000B5F0A" w:rsidRPr="001B3FC9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E0E6C4F" w14:textId="77777777" w:rsidR="000B5F0A" w:rsidRPr="001B3FC9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Наименование модулей, тем, разделов практики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A5DFC0D" w14:textId="77777777" w:rsidR="000B5F0A" w:rsidRPr="001B3FC9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12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9B4109" w14:textId="77777777" w:rsidR="000B5F0A" w:rsidRPr="001B3FC9" w:rsidRDefault="000B5F0A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7041EF" w:rsidRPr="001B3FC9" w14:paraId="104FFDD0" w14:textId="77777777" w:rsidTr="0007723F">
        <w:trPr>
          <w:trHeight w:val="124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18444" w14:textId="77777777" w:rsidR="007041EF" w:rsidRPr="001B3FC9" w:rsidRDefault="007041EF" w:rsidP="00D4421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8947" w:type="dxa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0A8A1B1" w14:textId="02036872" w:rsidR="007041EF" w:rsidRPr="001B3FC9" w:rsidRDefault="00466791" w:rsidP="00D4421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t>Модуль 1. Кризисные состояния в психиатрии</w:t>
            </w:r>
          </w:p>
        </w:tc>
      </w:tr>
      <w:tr w:rsidR="00466791" w:rsidRPr="001B3FC9" w14:paraId="64F4E9E8" w14:textId="77777777" w:rsidTr="00C81F6F">
        <w:trPr>
          <w:trHeight w:val="549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</w:tcMar>
            <w:vAlign w:val="center"/>
            <w:hideMark/>
          </w:tcPr>
          <w:p w14:paraId="67C8C770" w14:textId="77777777" w:rsidR="00466791" w:rsidRPr="001B3FC9" w:rsidRDefault="00466791" w:rsidP="00466791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</w:tcMar>
            <w:vAlign w:val="center"/>
            <w:hideMark/>
          </w:tcPr>
          <w:p w14:paraId="1C97FA57" w14:textId="07838FC4" w:rsidR="00466791" w:rsidRPr="001B3FC9" w:rsidRDefault="00466791" w:rsidP="00466791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Классификация и эпидемиология кризисных состояний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</w:tcMar>
            <w:vAlign w:val="center"/>
            <w:hideMark/>
          </w:tcPr>
          <w:p w14:paraId="0D6BAF9A" w14:textId="6D95716D" w:rsidR="00466791" w:rsidRPr="001B3FC9" w:rsidRDefault="00466791" w:rsidP="00466791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Определение кризисного состояния. Классификация: острая реакция на стресс, ПТСР, расстройство адаптации. Эпидемиология — распространённость, факторы риска.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</w:tcMar>
            <w:vAlign w:val="center"/>
            <w:hideMark/>
          </w:tcPr>
          <w:p w14:paraId="773C722C" w14:textId="7C738CCE" w:rsidR="00466791" w:rsidRPr="001B3FC9" w:rsidRDefault="00466791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ПК-1, ПК-4</w:t>
            </w:r>
          </w:p>
        </w:tc>
      </w:tr>
      <w:tr w:rsidR="00466791" w:rsidRPr="001B3FC9" w14:paraId="53A144FE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BE6717" w14:textId="77777777" w:rsidR="00466791" w:rsidRPr="001B3FC9" w:rsidRDefault="00466791" w:rsidP="00466791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D858FDB" w14:textId="5CB95663" w:rsidR="00466791" w:rsidRPr="001B3FC9" w:rsidRDefault="00466791" w:rsidP="00466791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Острая реакция на стресс: диагностика и неотложная помощь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7ECAEBC" w14:textId="5ED1AB81" w:rsidR="00466791" w:rsidRPr="001B3FC9" w:rsidRDefault="00466791" w:rsidP="00466791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Клиническая картина острой реакции на стресс (ступор, двигательное возбуждение, вегетативные проявления). Алгоритмы неотложной помощи. Кризисная интервенция.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DF8249C" w14:textId="0FEC7FAB" w:rsidR="00466791" w:rsidRPr="001B3FC9" w:rsidRDefault="00466791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ПК-1, ПК-2, ПК-4</w:t>
            </w:r>
          </w:p>
        </w:tc>
      </w:tr>
      <w:tr w:rsidR="001B3FC9" w:rsidRPr="001B3FC9" w14:paraId="51357AF2" w14:textId="77777777" w:rsidTr="00C81F6F">
        <w:trPr>
          <w:trHeight w:val="1356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CE0B9AF" w14:textId="77777777" w:rsidR="001B3FC9" w:rsidRPr="001B3FC9" w:rsidRDefault="001B3FC9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40609E" w14:textId="117B7542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Клинический разбор пациентов на базе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C7528F" w14:textId="7AF81EAD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Демонстрация и разбор пациентов с острыми стрессовыми реакциями. Оценка психического статуса. Формулировка клинического заключения.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DB70486" w14:textId="5973ACC8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ПК-1, ПК-2, ПК-3</w:t>
            </w:r>
          </w:p>
        </w:tc>
      </w:tr>
      <w:tr w:rsidR="007041EF" w:rsidRPr="001B3FC9" w14:paraId="2DC109A2" w14:textId="77777777" w:rsidTr="0007723F">
        <w:trPr>
          <w:trHeight w:val="16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BBA6FD5" w14:textId="77777777" w:rsidR="007041EF" w:rsidRPr="001B3FC9" w:rsidRDefault="007041EF" w:rsidP="00D4421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47" w:type="dxa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7F8292" w14:textId="3A24E191" w:rsidR="007041EF" w:rsidRPr="001B3FC9" w:rsidRDefault="001B3FC9" w:rsidP="007041EF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2. Посттравматическое стрессовое расстройство (ПТСР)</w:t>
            </w:r>
          </w:p>
        </w:tc>
      </w:tr>
      <w:tr w:rsidR="001B3FC9" w:rsidRPr="001B3FC9" w14:paraId="55684A63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9B6996" w14:textId="77777777" w:rsidR="001B3FC9" w:rsidRPr="001B3FC9" w:rsidRDefault="001B3FC9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2E8240" w14:textId="0F727518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Этиология, патогенез и клиническая картина ПТСР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D479429" w14:textId="4613F985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proofErr w:type="spellStart"/>
            <w:r w:rsidRPr="001B3FC9">
              <w:rPr>
                <w:rFonts w:cs="Times New Roman"/>
                <w:color w:val="0F1115"/>
                <w:sz w:val="24"/>
                <w:szCs w:val="24"/>
              </w:rPr>
              <w:t>Этиопатогенез</w:t>
            </w:r>
            <w:proofErr w:type="spellEnd"/>
            <w:r w:rsidRPr="001B3FC9">
              <w:rPr>
                <w:rFonts w:cs="Times New Roman"/>
                <w:color w:val="0F1115"/>
                <w:sz w:val="24"/>
                <w:szCs w:val="24"/>
              </w:rPr>
              <w:t xml:space="preserve"> ПТСР (нейробиологические механизмы). Клинические симптомы: интрузии, избегание, негативные изменения когнитивной сферы, </w:t>
            </w:r>
            <w:proofErr w:type="spellStart"/>
            <w:r w:rsidRPr="001B3FC9">
              <w:rPr>
                <w:rFonts w:cs="Times New Roman"/>
                <w:color w:val="0F1115"/>
                <w:sz w:val="24"/>
                <w:szCs w:val="24"/>
              </w:rPr>
              <w:t>гиперактивация</w:t>
            </w:r>
            <w:proofErr w:type="spellEnd"/>
            <w:r w:rsidRPr="001B3FC9">
              <w:rPr>
                <w:rFonts w:cs="Times New Roman"/>
                <w:color w:val="0F1115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E0BCA99" w14:textId="5E4BE36B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ПК-1</w:t>
            </w:r>
          </w:p>
        </w:tc>
      </w:tr>
      <w:tr w:rsidR="001B3FC9" w:rsidRPr="001B3FC9" w14:paraId="77017430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CFAAD15" w14:textId="77777777" w:rsidR="001B3FC9" w:rsidRPr="001B3FC9" w:rsidRDefault="001B3FC9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7CEAE6F" w14:textId="4BF5A2B9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Диагностика и дифференциальная диагностика ПТСР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06ADD2" w14:textId="579E87D8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 xml:space="preserve">Диагностические критерии ПТСР по МКБ-10. </w:t>
            </w:r>
            <w:proofErr w:type="spellStart"/>
            <w:r w:rsidRPr="001B3FC9">
              <w:rPr>
                <w:rFonts w:cs="Times New Roman"/>
                <w:color w:val="0F1115"/>
                <w:sz w:val="24"/>
                <w:szCs w:val="24"/>
              </w:rPr>
              <w:t>Скрининговые</w:t>
            </w:r>
            <w:proofErr w:type="spellEnd"/>
            <w:r w:rsidRPr="001B3FC9">
              <w:rPr>
                <w:rFonts w:cs="Times New Roman"/>
                <w:color w:val="0F1115"/>
                <w:sz w:val="24"/>
                <w:szCs w:val="24"/>
              </w:rPr>
              <w:t xml:space="preserve"> шкалы. Дифференциальная диагностика с депрессией, тревожными расстройствами, паническими атаками.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E470E6F" w14:textId="3EB4027A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ПК-1</w:t>
            </w:r>
          </w:p>
        </w:tc>
      </w:tr>
      <w:tr w:rsidR="00A6602A" w:rsidRPr="001B3FC9" w14:paraId="2967E0C9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0AA46A1" w14:textId="1A0F5B4E" w:rsidR="00A6602A" w:rsidRPr="001B3FC9" w:rsidRDefault="00330DA5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F647CEF" w14:textId="7FE86C2F" w:rsidR="00A6602A" w:rsidRPr="001B3FC9" w:rsidRDefault="00330DA5" w:rsidP="001B3FC9">
            <w:pPr>
              <w:contextualSpacing/>
              <w:rPr>
                <w:rFonts w:cs="Times New Roman"/>
                <w:sz w:val="24"/>
                <w:szCs w:val="24"/>
              </w:rPr>
            </w:pPr>
            <w:proofErr w:type="spellStart"/>
            <w:r w:rsidRPr="00330DA5">
              <w:rPr>
                <w:rFonts w:cs="Times New Roman"/>
                <w:color w:val="0F1115"/>
                <w:sz w:val="24"/>
                <w:szCs w:val="24"/>
              </w:rPr>
              <w:t>Коморбидность</w:t>
            </w:r>
            <w:proofErr w:type="spellEnd"/>
            <w:r w:rsidRPr="00330DA5">
              <w:rPr>
                <w:rFonts w:cs="Times New Roman"/>
                <w:color w:val="0F1115"/>
                <w:sz w:val="24"/>
                <w:szCs w:val="24"/>
              </w:rPr>
              <w:t xml:space="preserve"> ПТСР и зависимости (алкоголь, лекарства, другие ПАВ)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5D19ACC5" w14:textId="33A8874E" w:rsidR="00A6602A" w:rsidRPr="00330DA5" w:rsidRDefault="00330DA5" w:rsidP="001B3FC9">
            <w:pPr>
              <w:contextualSpacing/>
              <w:rPr>
                <w:rFonts w:cs="Times New Roman"/>
                <w:color w:val="0F1115"/>
                <w:sz w:val="24"/>
                <w:szCs w:val="24"/>
              </w:rPr>
            </w:pPr>
            <w:r w:rsidRPr="00330DA5">
              <w:rPr>
                <w:rFonts w:cs="Times New Roman"/>
                <w:color w:val="0F1115"/>
                <w:sz w:val="24"/>
                <w:szCs w:val="24"/>
              </w:rPr>
              <w:t xml:space="preserve">Эпидемиология: частота алкогольной зависимости у пациентов с ПТСР (до 50% у ветеранов боевых действий). Механизмы: самолечение травмы, снятие </w:t>
            </w:r>
            <w:proofErr w:type="spellStart"/>
            <w:r w:rsidRPr="00330DA5">
              <w:rPr>
                <w:rFonts w:cs="Times New Roman"/>
                <w:color w:val="0F1115"/>
                <w:sz w:val="24"/>
                <w:szCs w:val="24"/>
              </w:rPr>
              <w:t>гиперактивации</w:t>
            </w:r>
            <w:proofErr w:type="spellEnd"/>
            <w:r w:rsidRPr="00330DA5">
              <w:rPr>
                <w:rFonts w:cs="Times New Roman"/>
                <w:color w:val="0F1115"/>
                <w:sz w:val="24"/>
                <w:szCs w:val="24"/>
              </w:rPr>
              <w:t xml:space="preserve">, подавление </w:t>
            </w:r>
            <w:proofErr w:type="spellStart"/>
            <w:r w:rsidRPr="00330DA5">
              <w:rPr>
                <w:rFonts w:cs="Times New Roman"/>
                <w:color w:val="0F1115"/>
                <w:sz w:val="24"/>
                <w:szCs w:val="24"/>
              </w:rPr>
              <w:t>интрузий</w:t>
            </w:r>
            <w:proofErr w:type="spellEnd"/>
            <w:r w:rsidRPr="00330DA5">
              <w:rPr>
                <w:rFonts w:cs="Times New Roman"/>
                <w:color w:val="0F1115"/>
                <w:sz w:val="24"/>
                <w:szCs w:val="24"/>
              </w:rPr>
              <w:t>. Клинические особенности: отличие «чистого» алкоголизма от алкоголизации на фоне ПТСР. Диагностика: скрининг (AUDIT-C, CAGE), дифференциальная диагностика.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D05FA80" w14:textId="65C2BDFE" w:rsidR="00A6602A" w:rsidRPr="001B3FC9" w:rsidRDefault="00330DA5" w:rsidP="001B3FC9">
            <w:pPr>
              <w:contextualSpacing/>
              <w:jc w:val="center"/>
              <w:rPr>
                <w:rFonts w:cs="Times New Roman"/>
                <w:sz w:val="24"/>
                <w:szCs w:val="24"/>
              </w:rPr>
            </w:pPr>
            <w:r w:rsidRPr="00330DA5">
              <w:rPr>
                <w:rFonts w:cs="Times New Roman"/>
                <w:sz w:val="24"/>
                <w:szCs w:val="24"/>
              </w:rPr>
              <w:t>ПК-1, ПК-2</w:t>
            </w:r>
          </w:p>
        </w:tc>
      </w:tr>
      <w:tr w:rsidR="001B3FC9" w:rsidRPr="001B3FC9" w14:paraId="1A83421B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DD35AAA" w14:textId="1F1A29F6" w:rsidR="001B3FC9" w:rsidRPr="001B3FC9" w:rsidRDefault="00330DA5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049DDBD" w14:textId="615EBE13" w:rsidR="001B3FC9" w:rsidRPr="001B3FC9" w:rsidRDefault="00C81F6F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C55940">
              <w:rPr>
                <w:color w:val="000000"/>
                <w:sz w:val="24"/>
                <w:szCs w:val="24"/>
              </w:rPr>
              <w:t xml:space="preserve">Современные подходы к терапии ПТСР (с учётом </w:t>
            </w:r>
            <w:proofErr w:type="spellStart"/>
            <w:r w:rsidRPr="00C55940">
              <w:rPr>
                <w:color w:val="000000"/>
                <w:sz w:val="24"/>
                <w:szCs w:val="24"/>
              </w:rPr>
              <w:t>коморбидных</w:t>
            </w:r>
            <w:proofErr w:type="spellEnd"/>
            <w:r w:rsidRPr="00C55940">
              <w:rPr>
                <w:color w:val="000000"/>
                <w:sz w:val="24"/>
                <w:szCs w:val="24"/>
              </w:rPr>
              <w:t xml:space="preserve"> зависимостей)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2CCC550F" w14:textId="2E00D504" w:rsidR="001B3FC9" w:rsidRPr="001B3FC9" w:rsidRDefault="00330DA5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330DA5">
              <w:rPr>
                <w:rFonts w:cs="Times New Roman"/>
                <w:sz w:val="24"/>
                <w:szCs w:val="24"/>
              </w:rPr>
              <w:t xml:space="preserve">Фармакотерапия: антидепрессанты (СИОЗС, </w:t>
            </w:r>
            <w:proofErr w:type="spellStart"/>
            <w:r w:rsidRPr="00330DA5">
              <w:rPr>
                <w:rFonts w:cs="Times New Roman"/>
                <w:sz w:val="24"/>
                <w:szCs w:val="24"/>
              </w:rPr>
              <w:t>СИОЗСиН</w:t>
            </w:r>
            <w:proofErr w:type="spellEnd"/>
            <w:r w:rsidRPr="00330DA5">
              <w:rPr>
                <w:rFonts w:cs="Times New Roman"/>
                <w:sz w:val="24"/>
                <w:szCs w:val="24"/>
              </w:rPr>
              <w:t xml:space="preserve">), </w:t>
            </w:r>
            <w:proofErr w:type="spellStart"/>
            <w:r w:rsidRPr="00330DA5">
              <w:rPr>
                <w:rFonts w:cs="Times New Roman"/>
                <w:sz w:val="24"/>
                <w:szCs w:val="24"/>
              </w:rPr>
              <w:t>анксиолитики</w:t>
            </w:r>
            <w:proofErr w:type="spellEnd"/>
            <w:r w:rsidRPr="00330DA5">
              <w:rPr>
                <w:rFonts w:cs="Times New Roman"/>
                <w:sz w:val="24"/>
                <w:szCs w:val="24"/>
              </w:rPr>
              <w:t xml:space="preserve">. Приоритет лечения ПТСР </w:t>
            </w:r>
            <w:r w:rsidRPr="00330DA5">
              <w:rPr>
                <w:rFonts w:cs="Times New Roman"/>
                <w:sz w:val="24"/>
                <w:szCs w:val="24"/>
              </w:rPr>
              <w:lastRenderedPageBreak/>
              <w:t xml:space="preserve">или зависимости. СИОЗС у пациентов с </w:t>
            </w:r>
            <w:proofErr w:type="spellStart"/>
            <w:r w:rsidRPr="00330DA5">
              <w:rPr>
                <w:rFonts w:cs="Times New Roman"/>
                <w:sz w:val="24"/>
                <w:szCs w:val="24"/>
              </w:rPr>
              <w:t>коморбидностью</w:t>
            </w:r>
            <w:proofErr w:type="spellEnd"/>
            <w:r w:rsidRPr="00330DA5">
              <w:rPr>
                <w:rFonts w:cs="Times New Roman"/>
                <w:sz w:val="24"/>
                <w:szCs w:val="24"/>
              </w:rPr>
              <w:t xml:space="preserve">. Профилактика срывов, работа с тягой. Психотерапия: </w:t>
            </w:r>
            <w:proofErr w:type="spellStart"/>
            <w:r w:rsidRPr="00330DA5">
              <w:rPr>
                <w:rFonts w:cs="Times New Roman"/>
                <w:sz w:val="24"/>
                <w:szCs w:val="24"/>
              </w:rPr>
              <w:t>когнитивно</w:t>
            </w:r>
            <w:proofErr w:type="spellEnd"/>
            <w:r w:rsidRPr="00330DA5">
              <w:rPr>
                <w:rFonts w:cs="Times New Roman"/>
                <w:sz w:val="24"/>
                <w:szCs w:val="24"/>
              </w:rPr>
              <w:t>-поведенческая терапия, травма-фокусированная КПТ, EMDR. Оценка эффективности.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5E7D92C" w14:textId="00312FF4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lastRenderedPageBreak/>
              <w:t>ПК-2, ПК-3</w:t>
            </w:r>
          </w:p>
        </w:tc>
      </w:tr>
      <w:tr w:rsidR="007041EF" w:rsidRPr="001B3FC9" w14:paraId="3627033D" w14:textId="77777777" w:rsidTr="000772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8BC679" w14:textId="77777777" w:rsidR="007041EF" w:rsidRPr="001B3FC9" w:rsidRDefault="007041EF" w:rsidP="00D4421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8947" w:type="dxa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4B05B8" w14:textId="006CD458" w:rsidR="007041EF" w:rsidRPr="001B3FC9" w:rsidRDefault="001B3FC9" w:rsidP="007041EF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3. Кризисная помощь в особых ситуациях</w:t>
            </w:r>
          </w:p>
        </w:tc>
      </w:tr>
      <w:tr w:rsidR="001B3FC9" w:rsidRPr="001B3FC9" w14:paraId="0DF6A805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B41920" w14:textId="77777777" w:rsidR="001B3FC9" w:rsidRPr="001B3FC9" w:rsidRDefault="001B3FC9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349706" w14:textId="1CE481AD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Психиатрия боевых действий и военной травмы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929614" w14:textId="5625C3B6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Психопатологические проявления у участников боевых действий: боевая психическая травма, ПТСР, суицидальное поведение, алкоголизация как следствие ПТСР. Минно-взрывная травма и сочетанные ранения. Синдром бывшего пленного (</w:t>
            </w:r>
            <w:proofErr w:type="spellStart"/>
            <w:r w:rsidRPr="001B3FC9">
              <w:rPr>
                <w:rFonts w:cs="Times New Roman"/>
                <w:color w:val="0F1115"/>
                <w:sz w:val="24"/>
                <w:szCs w:val="24"/>
              </w:rPr>
              <w:t>постплен</w:t>
            </w:r>
            <w:proofErr w:type="spellEnd"/>
            <w:r w:rsidRPr="001B3FC9">
              <w:rPr>
                <w:rFonts w:cs="Times New Roman"/>
                <w:color w:val="0F1115"/>
                <w:sz w:val="24"/>
                <w:szCs w:val="24"/>
              </w:rPr>
              <w:t xml:space="preserve">). </w:t>
            </w:r>
            <w:proofErr w:type="spellStart"/>
            <w:r w:rsidRPr="001B3FC9">
              <w:rPr>
                <w:rFonts w:cs="Times New Roman"/>
                <w:color w:val="0F1115"/>
                <w:sz w:val="24"/>
                <w:szCs w:val="24"/>
              </w:rPr>
              <w:t>Реадаптация</w:t>
            </w:r>
            <w:proofErr w:type="spellEnd"/>
            <w:r w:rsidRPr="001B3FC9">
              <w:rPr>
                <w:rFonts w:cs="Times New Roman"/>
                <w:color w:val="0F1115"/>
                <w:sz w:val="24"/>
                <w:szCs w:val="24"/>
              </w:rPr>
              <w:t>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B942906" w14:textId="6F71C15F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ПК-1, ПК-2, ПК-3, ПК-4</w:t>
            </w:r>
          </w:p>
        </w:tc>
      </w:tr>
      <w:tr w:rsidR="001B3FC9" w:rsidRPr="001B3FC9" w14:paraId="2A42DAE5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A987D51" w14:textId="77777777" w:rsidR="001B3FC9" w:rsidRPr="001B3FC9" w:rsidRDefault="001B3FC9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70C5A6D" w14:textId="71E090F7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Помощь при синдроме утраты и переживании горя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FF5E4D0" w14:textId="0B24385F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Стадии переживания горя. Патологическое горе. Кризисная интервенция при утрате (включая гибель сослуживцев). Профилактика осложнений.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757B18A" w14:textId="3A348FF3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ПК-1, ПК-2, ПК-4</w:t>
            </w:r>
          </w:p>
        </w:tc>
      </w:tr>
      <w:tr w:rsidR="001B3FC9" w:rsidRPr="001B3FC9" w14:paraId="636EA122" w14:textId="77777777" w:rsidTr="00C81F6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D43BE9" w14:textId="77777777" w:rsidR="001B3FC9" w:rsidRPr="001B3FC9" w:rsidRDefault="001B3FC9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0B46BE" w14:textId="0FF56DB3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t>Помощь при физическом насилии, изоляции и работа с семьёй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19A5AC7C" w14:textId="6126F992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t xml:space="preserve">Последствия физического насилия, изоляции, взятия заложников. Особенности консультирования. Принципы психологической поддержки. Работа с семьёй участника боевых действий: </w:t>
            </w:r>
            <w:proofErr w:type="spellStart"/>
            <w:r w:rsidRPr="001B3FC9">
              <w:rPr>
                <w:rFonts w:cs="Times New Roman"/>
                <w:sz w:val="24"/>
                <w:szCs w:val="24"/>
              </w:rPr>
              <w:t>психообразование</w:t>
            </w:r>
            <w:proofErr w:type="spellEnd"/>
            <w:r w:rsidRPr="001B3FC9">
              <w:rPr>
                <w:rFonts w:cs="Times New Roman"/>
                <w:sz w:val="24"/>
                <w:szCs w:val="24"/>
              </w:rPr>
              <w:t>, профилактика выгорания родственников, поддержка жён/мужей и детей.</w:t>
            </w:r>
          </w:p>
        </w:tc>
        <w:tc>
          <w:tcPr>
            <w:tcW w:w="2121" w:type="dxa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3D6D323" w14:textId="749CC7F9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t>ПК-1, ПК-2, ПК-3, ПК-4</w:t>
            </w:r>
          </w:p>
        </w:tc>
      </w:tr>
      <w:tr w:rsidR="00E878DB" w:rsidRPr="001B3FC9" w14:paraId="2DEB3732" w14:textId="77777777" w:rsidTr="00D44219">
        <w:trPr>
          <w:trHeight w:val="1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62870C4" w14:textId="77777777" w:rsidR="00E878DB" w:rsidRPr="001B3FC9" w:rsidRDefault="00E878DB" w:rsidP="00D4421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27B43F7" w14:textId="4D848C18" w:rsidR="00E878DB" w:rsidRPr="001B3FC9" w:rsidRDefault="00E878DB" w:rsidP="00D44219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Итоговая аттестация</w:t>
            </w:r>
          </w:p>
        </w:tc>
      </w:tr>
      <w:tr w:rsidR="001B3FC9" w:rsidRPr="001B3FC9" w14:paraId="4DEDFDE5" w14:textId="77777777" w:rsidTr="00C81F6F">
        <w:trPr>
          <w:trHeight w:val="283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B13230" w14:textId="77777777" w:rsidR="001B3FC9" w:rsidRPr="001B3FC9" w:rsidRDefault="001B3FC9" w:rsidP="001B3FC9">
            <w:pPr>
              <w:ind w:right="-257"/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28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DF17AE" w14:textId="4A89DD29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color w:val="0F1115"/>
                <w:sz w:val="24"/>
                <w:szCs w:val="24"/>
              </w:rPr>
              <w:t>Зачет и тестирование</w:t>
            </w:r>
          </w:p>
        </w:tc>
        <w:tc>
          <w:tcPr>
            <w:tcW w:w="3543" w:type="dxa"/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1C9C498D" w14:textId="30909561" w:rsidR="001B3FC9" w:rsidRPr="001B3FC9" w:rsidRDefault="001B3FC9" w:rsidP="001B3FC9">
            <w:pPr>
              <w:contextualSpacing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t>Тестирование по теоретическому материалу. Решение ситуационных задач. Оценка практических навыков.</w:t>
            </w:r>
          </w:p>
        </w:tc>
        <w:tc>
          <w:tcPr>
            <w:tcW w:w="2121" w:type="dxa"/>
            <w:shd w:val="clear" w:color="auto" w:fill="FFFFFF"/>
            <w:vAlign w:val="center"/>
            <w:hideMark/>
          </w:tcPr>
          <w:p w14:paraId="32BE69CF" w14:textId="0BB9FB14" w:rsidR="001B3FC9" w:rsidRPr="001B3FC9" w:rsidRDefault="001B3FC9" w:rsidP="001B3FC9">
            <w:pPr>
              <w:contextualSpacing/>
              <w:jc w:val="center"/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</w:pPr>
            <w:r w:rsidRPr="001B3FC9">
              <w:rPr>
                <w:rFonts w:cs="Times New Roman"/>
                <w:sz w:val="24"/>
                <w:szCs w:val="24"/>
              </w:rPr>
              <w:t>ПК-1 – ПК-4</w:t>
            </w:r>
          </w:p>
        </w:tc>
      </w:tr>
    </w:tbl>
    <w:p w14:paraId="58796C0F" w14:textId="38FB14E3" w:rsidR="0007723F" w:rsidRDefault="0007723F" w:rsidP="00330DA5">
      <w:pPr>
        <w:jc w:val="both"/>
        <w:rPr>
          <w:szCs w:val="24"/>
        </w:rPr>
      </w:pPr>
    </w:p>
    <w:p w14:paraId="684C833A" w14:textId="0AEC5D9C" w:rsidR="006933A2" w:rsidRDefault="001D7653" w:rsidP="000922C5">
      <w:pPr>
        <w:ind w:left="2" w:hanging="2"/>
        <w:jc w:val="center"/>
        <w:rPr>
          <w:rFonts w:eastAsia="Times New Roman"/>
          <w:bCs/>
          <w:szCs w:val="24"/>
        </w:rPr>
      </w:pPr>
      <w:r>
        <w:rPr>
          <w:rFonts w:cs="Times New Roman"/>
          <w:b/>
          <w:szCs w:val="28"/>
        </w:rPr>
        <w:lastRenderedPageBreak/>
        <w:t>6</w:t>
      </w:r>
      <w:r w:rsidR="000B1608" w:rsidRPr="00622429">
        <w:rPr>
          <w:rFonts w:cs="Times New Roman"/>
          <w:b/>
          <w:szCs w:val="28"/>
        </w:rPr>
        <w:t>. ФОРМЫ АТТЕСТАЦИИ</w:t>
      </w:r>
    </w:p>
    <w:p w14:paraId="39312894" w14:textId="77777777" w:rsidR="00144CF6" w:rsidRDefault="00144CF6" w:rsidP="00584C7F">
      <w:pPr>
        <w:ind w:left="2" w:firstLine="851"/>
        <w:jc w:val="both"/>
        <w:rPr>
          <w:rFonts w:eastAsia="Times New Roman"/>
          <w:b/>
          <w:bCs/>
          <w:szCs w:val="24"/>
        </w:rPr>
      </w:pPr>
    </w:p>
    <w:p w14:paraId="7664FE6F" w14:textId="62F33109" w:rsidR="000B1608" w:rsidRDefault="00F84F58" w:rsidP="00584C7F">
      <w:pPr>
        <w:ind w:left="2"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6</w:t>
      </w:r>
      <w:r w:rsidR="00144CF6">
        <w:rPr>
          <w:rFonts w:eastAsia="Times New Roman"/>
          <w:b/>
          <w:bCs/>
          <w:szCs w:val="24"/>
        </w:rPr>
        <w:t>.1</w:t>
      </w:r>
      <w:r w:rsidR="000B1608" w:rsidRPr="00584C7F">
        <w:rPr>
          <w:rFonts w:eastAsia="Times New Roman"/>
          <w:b/>
          <w:bCs/>
          <w:szCs w:val="24"/>
        </w:rPr>
        <w:t>. Виды аттестации</w:t>
      </w:r>
    </w:p>
    <w:p w14:paraId="139E6CE9" w14:textId="36461A10" w:rsidR="00144CF6" w:rsidRPr="00584C7F" w:rsidRDefault="00144CF6" w:rsidP="00144CF6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Таблица </w:t>
      </w:r>
      <w:r w:rsidR="0007723F">
        <w:rPr>
          <w:rFonts w:eastAsia="Times New Roman"/>
          <w:bCs/>
          <w:szCs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"/>
        <w:gridCol w:w="2127"/>
        <w:gridCol w:w="2815"/>
        <w:gridCol w:w="2009"/>
        <w:gridCol w:w="2049"/>
      </w:tblGrid>
      <w:tr w:rsidR="00144CF6" w:rsidRPr="00144CF6" w14:paraId="25D35761" w14:textId="77777777" w:rsidTr="00144CF6">
        <w:trPr>
          <w:tblHeader/>
        </w:trPr>
        <w:tc>
          <w:tcPr>
            <w:tcW w:w="562" w:type="dxa"/>
            <w:vAlign w:val="center"/>
          </w:tcPr>
          <w:p w14:paraId="32B487A9" w14:textId="3A9DA2CB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B5F0A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81E95A" w14:textId="2AF27663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Вид аттестации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E1F371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451669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79843F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44CF6" w:rsidRPr="00144CF6" w14:paraId="6BD59B6B" w14:textId="77777777" w:rsidTr="00144CF6">
        <w:tc>
          <w:tcPr>
            <w:tcW w:w="562" w:type="dxa"/>
            <w:vAlign w:val="center"/>
          </w:tcPr>
          <w:p w14:paraId="726D0E94" w14:textId="3396A49D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37CBECB2" w14:textId="1AAF319D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54434F1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Выполнение практических заданий, опрос, решение ситуационных задач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AFD7F1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всего периода обучения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8FC22F3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Входит в часы практических занятий</w:t>
            </w:r>
          </w:p>
        </w:tc>
      </w:tr>
      <w:tr w:rsidR="00144CF6" w:rsidRPr="00144CF6" w14:paraId="6F1F0071" w14:textId="77777777" w:rsidTr="00144CF6">
        <w:tc>
          <w:tcPr>
            <w:tcW w:w="562" w:type="dxa"/>
            <w:vAlign w:val="center"/>
          </w:tcPr>
          <w:p w14:paraId="7C04F9C4" w14:textId="7E3D16A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7CB83B39" w14:textId="5D2CD8F2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2C4F484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Не предусмотрена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8E53AB5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D09E18F" w14:textId="77777777" w:rsidR="00144CF6" w:rsidRPr="00144CF6" w:rsidRDefault="00144CF6" w:rsidP="00144CF6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144CF6" w:rsidRPr="00144CF6" w14:paraId="28B89371" w14:textId="77777777" w:rsidTr="00144CF6">
        <w:tc>
          <w:tcPr>
            <w:tcW w:w="562" w:type="dxa"/>
            <w:vAlign w:val="center"/>
          </w:tcPr>
          <w:p w14:paraId="169988A2" w14:textId="0F9D5343" w:rsidR="00144CF6" w:rsidRPr="00BA23DB" w:rsidRDefault="00144CF6" w:rsidP="00144CF6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A23D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1360D28F" w14:textId="22A73FB2" w:rsidR="00144CF6" w:rsidRPr="00BA23DB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A23D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3252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7A73D2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Зачет (тестирование + решение ситуационной задачи)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8B9F7C8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Последний день обучения</w:t>
            </w:r>
          </w:p>
        </w:tc>
        <w:tc>
          <w:tcPr>
            <w:tcW w:w="21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163B236" w14:textId="77777777" w:rsidR="00144CF6" w:rsidRPr="00144CF6" w:rsidRDefault="00144CF6" w:rsidP="00144CF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44CF6">
              <w:rPr>
                <w:rFonts w:eastAsia="Times New Roman" w:cs="Times New Roman"/>
                <w:sz w:val="24"/>
                <w:szCs w:val="24"/>
                <w:lang w:eastAsia="ru-RU"/>
              </w:rPr>
              <w:t>2 академических часа</w:t>
            </w:r>
          </w:p>
        </w:tc>
      </w:tr>
    </w:tbl>
    <w:p w14:paraId="4768BA70" w14:textId="600FCC40" w:rsidR="000B1608" w:rsidRPr="00144CF6" w:rsidRDefault="00F84F58" w:rsidP="00144CF6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6</w:t>
      </w:r>
      <w:r w:rsidR="00144CF6" w:rsidRPr="00144CF6">
        <w:rPr>
          <w:rFonts w:eastAsia="Times New Roman"/>
          <w:b/>
          <w:bCs/>
          <w:szCs w:val="24"/>
        </w:rPr>
        <w:t>.2</w:t>
      </w:r>
      <w:r w:rsidR="000B1608" w:rsidRPr="00144CF6">
        <w:rPr>
          <w:rFonts w:eastAsia="Times New Roman"/>
          <w:b/>
          <w:bCs/>
          <w:szCs w:val="24"/>
        </w:rPr>
        <w:t>. Содержание итоговой аттестации</w:t>
      </w:r>
    </w:p>
    <w:p w14:paraId="5923DBD5" w14:textId="77777777" w:rsidR="00144CF6" w:rsidRPr="00144CF6" w:rsidRDefault="00144CF6" w:rsidP="00144CF6">
      <w:pPr>
        <w:ind w:left="2" w:firstLine="851"/>
        <w:jc w:val="both"/>
        <w:rPr>
          <w:rFonts w:eastAsia="Times New Roman"/>
          <w:bCs/>
          <w:szCs w:val="24"/>
        </w:rPr>
      </w:pPr>
      <w:r w:rsidRPr="00144CF6">
        <w:rPr>
          <w:rFonts w:eastAsia="Times New Roman"/>
          <w:bCs/>
          <w:szCs w:val="24"/>
        </w:rPr>
        <w:t>Освоение Программы завершается итоговой аттестацией.</w:t>
      </w:r>
    </w:p>
    <w:p w14:paraId="4FB56F6B" w14:textId="77777777" w:rsidR="00144CF6" w:rsidRPr="00144CF6" w:rsidRDefault="00144CF6" w:rsidP="00144CF6">
      <w:pPr>
        <w:ind w:left="2" w:firstLine="851"/>
        <w:jc w:val="both"/>
        <w:rPr>
          <w:rFonts w:eastAsia="Times New Roman"/>
          <w:bCs/>
          <w:szCs w:val="24"/>
        </w:rPr>
      </w:pPr>
      <w:r w:rsidRPr="00144CF6">
        <w:rPr>
          <w:rFonts w:eastAsia="Times New Roman"/>
          <w:bCs/>
          <w:szCs w:val="24"/>
        </w:rPr>
        <w:t>Итоговая аттестация проводится с целью определения соответствия полученных знаний, умений и навыков планируемым результатам обучения и требованиям соответствующих профессиональных стандартов.</w:t>
      </w:r>
    </w:p>
    <w:p w14:paraId="5D62E2D9" w14:textId="7E802B11" w:rsidR="00144CF6" w:rsidRDefault="00144CF6" w:rsidP="00144CF6">
      <w:pPr>
        <w:ind w:left="2" w:firstLine="851"/>
        <w:jc w:val="both"/>
        <w:rPr>
          <w:rFonts w:eastAsia="Times New Roman"/>
          <w:bCs/>
          <w:szCs w:val="24"/>
        </w:rPr>
      </w:pPr>
      <w:r w:rsidRPr="00144CF6">
        <w:rPr>
          <w:rFonts w:eastAsia="Times New Roman"/>
          <w:bCs/>
          <w:szCs w:val="24"/>
        </w:rPr>
        <w:t>К итоговой аттестации допускаются лица, выполнившие все требования учебного плана и успешно освоившие все модули программы.</w:t>
      </w:r>
    </w:p>
    <w:p w14:paraId="17C52731" w14:textId="3EB5BEBB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Итоговая аттестация состоит из двух этапов:</w:t>
      </w:r>
    </w:p>
    <w:p w14:paraId="017D47BD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Этап 1. Тестирование</w:t>
      </w:r>
    </w:p>
    <w:p w14:paraId="3E35D555" w14:textId="01485380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Форма: письменное тестирование.</w:t>
      </w:r>
    </w:p>
    <w:p w14:paraId="3245F626" w14:textId="0BF22D36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Количество вопросов: 20</w:t>
      </w:r>
      <w:r w:rsidR="004F1895">
        <w:rPr>
          <w:rFonts w:eastAsia="Times New Roman"/>
          <w:bCs/>
          <w:szCs w:val="24"/>
        </w:rPr>
        <w:t xml:space="preserve"> с единственным верным вариантом ответа</w:t>
      </w:r>
      <w:r w:rsidRPr="000B1608">
        <w:rPr>
          <w:rFonts w:eastAsia="Times New Roman"/>
          <w:bCs/>
          <w:szCs w:val="24"/>
        </w:rPr>
        <w:t>.</w:t>
      </w:r>
    </w:p>
    <w:p w14:paraId="4100CDB2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Время выполнения: 30 минут.</w:t>
      </w:r>
    </w:p>
    <w:p w14:paraId="56E000DA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Критерии оценки: «зачтено» выставляется при правильных ответах на 70% и более вопросов.</w:t>
      </w:r>
    </w:p>
    <w:p w14:paraId="6A8D8734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Примеры тестовых заданий:</w:t>
      </w:r>
    </w:p>
    <w:p w14:paraId="37C60BD4" w14:textId="4383E077" w:rsidR="001B3FC9" w:rsidRPr="001B3FC9" w:rsidRDefault="001B3FC9" w:rsidP="001B3FC9">
      <w:pPr>
        <w:ind w:left="2" w:firstLine="851"/>
        <w:jc w:val="both"/>
        <w:rPr>
          <w:rFonts w:eastAsia="Times New Roman"/>
          <w:bCs/>
          <w:szCs w:val="24"/>
        </w:rPr>
      </w:pPr>
      <w:r w:rsidRPr="001B3FC9">
        <w:rPr>
          <w:rFonts w:eastAsia="Times New Roman"/>
          <w:bCs/>
          <w:szCs w:val="24"/>
        </w:rPr>
        <w:t>Препарат</w:t>
      </w:r>
      <w:r>
        <w:rPr>
          <w:rFonts w:eastAsia="Times New Roman"/>
          <w:bCs/>
          <w:szCs w:val="24"/>
        </w:rPr>
        <w:t xml:space="preserve"> первой линии для терапии ПТСР:</w:t>
      </w:r>
    </w:p>
    <w:p w14:paraId="4E6F1800" w14:textId="2912E21A" w:rsidR="001B3FC9" w:rsidRPr="001B3FC9" w:rsidRDefault="001B3FC9" w:rsidP="001B3FC9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а) </w:t>
      </w:r>
      <w:proofErr w:type="spellStart"/>
      <w:r>
        <w:rPr>
          <w:rFonts w:eastAsia="Times New Roman"/>
          <w:bCs/>
          <w:szCs w:val="24"/>
        </w:rPr>
        <w:t>бензодиазепины</w:t>
      </w:r>
      <w:proofErr w:type="spellEnd"/>
    </w:p>
    <w:p w14:paraId="57A3E66D" w14:textId="7F1B743F" w:rsidR="001B3FC9" w:rsidRPr="001B3FC9" w:rsidRDefault="001B3FC9" w:rsidP="001B3FC9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б) антипсихотики</w:t>
      </w:r>
    </w:p>
    <w:p w14:paraId="341B2444" w14:textId="29DDC9D2" w:rsidR="001B3FC9" w:rsidRPr="001B3FC9" w:rsidRDefault="001B3FC9" w:rsidP="001B3FC9">
      <w:pPr>
        <w:ind w:left="2" w:firstLine="851"/>
        <w:jc w:val="both"/>
        <w:rPr>
          <w:rFonts w:eastAsia="Times New Roman"/>
          <w:bCs/>
          <w:i/>
          <w:szCs w:val="24"/>
        </w:rPr>
      </w:pPr>
      <w:r w:rsidRPr="00AB6CC5">
        <w:rPr>
          <w:rFonts w:eastAsia="Times New Roman"/>
          <w:bCs/>
          <w:i/>
          <w:szCs w:val="24"/>
        </w:rPr>
        <w:t>в) антидепрессанты (СИОЗС)</w:t>
      </w:r>
      <w:r w:rsidR="00AB6CC5" w:rsidRPr="00AB6CC5">
        <w:t xml:space="preserve"> </w:t>
      </w:r>
      <w:r w:rsidR="00AB6CC5" w:rsidRPr="00AB6CC5">
        <w:rPr>
          <w:rFonts w:eastAsia="Times New Roman"/>
          <w:bCs/>
          <w:i/>
          <w:szCs w:val="24"/>
        </w:rPr>
        <w:t xml:space="preserve">(код результатов обучения: </w:t>
      </w:r>
      <w:proofErr w:type="gramStart"/>
      <w:r w:rsidR="00AB6CC5" w:rsidRPr="00AB6CC5">
        <w:rPr>
          <w:rFonts w:eastAsia="Times New Roman"/>
          <w:bCs/>
          <w:i/>
          <w:szCs w:val="24"/>
        </w:rPr>
        <w:t>2.з</w:t>
      </w:r>
      <w:proofErr w:type="gramEnd"/>
      <w:r w:rsidR="00AB6CC5" w:rsidRPr="00AB6CC5">
        <w:rPr>
          <w:rFonts w:eastAsia="Times New Roman"/>
          <w:bCs/>
          <w:i/>
          <w:szCs w:val="24"/>
        </w:rPr>
        <w:t>1)</w:t>
      </w:r>
    </w:p>
    <w:p w14:paraId="2B613D5F" w14:textId="56A9C67D" w:rsidR="001B3FC9" w:rsidRPr="001B3FC9" w:rsidRDefault="001B3FC9" w:rsidP="001B3FC9">
      <w:pPr>
        <w:ind w:left="2"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г) </w:t>
      </w:r>
      <w:proofErr w:type="spellStart"/>
      <w:r>
        <w:rPr>
          <w:rFonts w:eastAsia="Times New Roman"/>
          <w:bCs/>
          <w:szCs w:val="24"/>
        </w:rPr>
        <w:t>нормотимики</w:t>
      </w:r>
      <w:proofErr w:type="spellEnd"/>
    </w:p>
    <w:p w14:paraId="29DC7EB9" w14:textId="60068DA4" w:rsidR="000B1608" w:rsidRPr="000B1608" w:rsidRDefault="000B1608" w:rsidP="001B3FC9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Этап 2. Решение ситуационной задачи</w:t>
      </w:r>
    </w:p>
    <w:p w14:paraId="0AF65B99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Форма: письменный разбор клинического случая.</w:t>
      </w:r>
    </w:p>
    <w:p w14:paraId="2824AEA3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Время выполнения: 30 минут.</w:t>
      </w:r>
    </w:p>
    <w:p w14:paraId="3E97880A" w14:textId="77777777" w:rsidR="00AB6CC5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AB6CC5">
        <w:rPr>
          <w:rFonts w:eastAsia="Times New Roman"/>
          <w:bCs/>
          <w:szCs w:val="24"/>
        </w:rPr>
        <w:t>Содержание задачи: </w:t>
      </w:r>
      <w:r w:rsidR="00AB6CC5" w:rsidRPr="00AB6CC5">
        <w:rPr>
          <w:rFonts w:eastAsia="Times New Roman"/>
          <w:bCs/>
          <w:szCs w:val="24"/>
        </w:rPr>
        <w:t xml:space="preserve">описание пациента с кризисным состоянием на фоне участия в боевых действиях (травматическое событие, клинические проявления ПТСР, </w:t>
      </w:r>
      <w:proofErr w:type="spellStart"/>
      <w:r w:rsidR="00AB6CC5" w:rsidRPr="00AB6CC5">
        <w:rPr>
          <w:rFonts w:eastAsia="Times New Roman"/>
          <w:bCs/>
          <w:szCs w:val="24"/>
        </w:rPr>
        <w:t>коморбидная</w:t>
      </w:r>
      <w:proofErr w:type="spellEnd"/>
      <w:r w:rsidR="00AB6CC5" w:rsidRPr="00AB6CC5">
        <w:rPr>
          <w:rFonts w:eastAsia="Times New Roman"/>
          <w:bCs/>
          <w:szCs w:val="24"/>
        </w:rPr>
        <w:t xml:space="preserve"> алкогольная зависимость) (коды результатов обучения: </w:t>
      </w:r>
      <w:proofErr w:type="gramStart"/>
      <w:r w:rsidR="00AB6CC5" w:rsidRPr="00AB6CC5">
        <w:rPr>
          <w:rFonts w:eastAsia="Times New Roman"/>
          <w:bCs/>
          <w:szCs w:val="24"/>
        </w:rPr>
        <w:t>1.з</w:t>
      </w:r>
      <w:proofErr w:type="gramEnd"/>
      <w:r w:rsidR="00AB6CC5" w:rsidRPr="00AB6CC5">
        <w:rPr>
          <w:rFonts w:eastAsia="Times New Roman"/>
          <w:bCs/>
          <w:szCs w:val="24"/>
        </w:rPr>
        <w:t>2, 1.з3, 2.з1, 2.з2, 2.з3, 2.з4, 3.з1, 4.з1, 4.з2).</w:t>
      </w:r>
    </w:p>
    <w:p w14:paraId="6794FFBA" w14:textId="7AAF9FEF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Требования к ответу:</w:t>
      </w:r>
    </w:p>
    <w:p w14:paraId="5A23700A" w14:textId="3FFED276" w:rsidR="000B1608" w:rsidRPr="002F4AFD" w:rsidRDefault="000B1608" w:rsidP="00EC713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lastRenderedPageBreak/>
        <w:t>Сформулировать предварительный диагноз в соответствии с МКБ-10</w:t>
      </w:r>
      <w:r w:rsidR="00694A79">
        <w:rPr>
          <w:rFonts w:eastAsia="Times New Roman"/>
          <w:bCs/>
          <w:szCs w:val="24"/>
        </w:rPr>
        <w:t>.</w:t>
      </w:r>
      <w:r w:rsidR="00EC713D">
        <w:rPr>
          <w:rFonts w:eastAsia="Times New Roman"/>
          <w:bCs/>
          <w:szCs w:val="24"/>
        </w:rPr>
        <w:t xml:space="preserve"> </w:t>
      </w:r>
    </w:p>
    <w:p w14:paraId="1C8E17EF" w14:textId="77777777" w:rsidR="000B1608" w:rsidRPr="002F4AFD" w:rsidRDefault="000B1608" w:rsidP="002F4AF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t>Обосновать диагностическую гипотезу (указать, какие симптомы и данные легли в основу).</w:t>
      </w:r>
    </w:p>
    <w:p w14:paraId="1238FFAC" w14:textId="77777777" w:rsidR="000B1608" w:rsidRPr="002F4AFD" w:rsidRDefault="000B1608" w:rsidP="002F4AF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t>Предложить план дополнительного обследования.</w:t>
      </w:r>
    </w:p>
    <w:p w14:paraId="2FB526C7" w14:textId="77777777" w:rsidR="000B1608" w:rsidRPr="002F4AFD" w:rsidRDefault="000B1608" w:rsidP="002F4AFD">
      <w:pPr>
        <w:pStyle w:val="a9"/>
        <w:numPr>
          <w:ilvl w:val="0"/>
          <w:numId w:val="23"/>
        </w:numPr>
        <w:tabs>
          <w:tab w:val="left" w:pos="1134"/>
        </w:tabs>
        <w:ind w:left="0" w:firstLine="709"/>
        <w:jc w:val="both"/>
        <w:rPr>
          <w:rFonts w:eastAsia="Times New Roman"/>
          <w:bCs/>
          <w:szCs w:val="24"/>
        </w:rPr>
      </w:pPr>
      <w:r w:rsidRPr="002F4AFD">
        <w:rPr>
          <w:rFonts w:eastAsia="Times New Roman"/>
          <w:bCs/>
          <w:szCs w:val="24"/>
        </w:rPr>
        <w:t>Определить тактику ведения (лечение, реабилитация, работа с родственниками).</w:t>
      </w:r>
    </w:p>
    <w:p w14:paraId="539D6A19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Критерии оценки ситуационной задачи:</w:t>
      </w:r>
    </w:p>
    <w:p w14:paraId="58FC17B3" w14:textId="77777777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«зачтено» — слушатель правильно определил ведущий синдром, предложил адекватную диагностическую и лечебную тактику, допустил не более 1–2 негрубых ошибок.</w:t>
      </w:r>
    </w:p>
    <w:p w14:paraId="3737D682" w14:textId="15C19237" w:rsidR="0007723F" w:rsidRPr="000B1608" w:rsidRDefault="000B1608" w:rsidP="0007723F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«не зачтено» — слушатель не смог идентифицировать ключевую проблему, предложенная тактика не соответствует клинической ситуации, или допущены грубые ошибки.</w:t>
      </w:r>
    </w:p>
    <w:p w14:paraId="3AD4A97E" w14:textId="78F43607" w:rsidR="000B1608" w:rsidRDefault="00F84F58" w:rsidP="000B1608">
      <w:pPr>
        <w:ind w:left="2"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6</w:t>
      </w:r>
      <w:r w:rsidR="000B1608" w:rsidRPr="004F1895">
        <w:rPr>
          <w:rFonts w:eastAsia="Times New Roman"/>
          <w:b/>
          <w:bCs/>
          <w:szCs w:val="24"/>
        </w:rPr>
        <w:t>.</w:t>
      </w:r>
      <w:r w:rsidR="00BA23DB">
        <w:rPr>
          <w:rFonts w:eastAsia="Times New Roman"/>
          <w:b/>
          <w:bCs/>
          <w:szCs w:val="24"/>
        </w:rPr>
        <w:t>3</w:t>
      </w:r>
      <w:r w:rsidR="000B1608" w:rsidRPr="004F1895">
        <w:rPr>
          <w:rFonts w:eastAsia="Times New Roman"/>
          <w:b/>
          <w:bCs/>
          <w:szCs w:val="24"/>
        </w:rPr>
        <w:t>. Критерии оценки итоговой аттестации</w:t>
      </w:r>
    </w:p>
    <w:p w14:paraId="26EE0FF4" w14:textId="0B4BE6B3" w:rsidR="00B8546B" w:rsidRPr="00B8546B" w:rsidRDefault="00B8546B" w:rsidP="00B8546B">
      <w:pPr>
        <w:ind w:left="2" w:hanging="2"/>
        <w:jc w:val="both"/>
        <w:rPr>
          <w:rFonts w:eastAsia="Times New Roman"/>
          <w:bCs/>
          <w:szCs w:val="24"/>
        </w:rPr>
      </w:pPr>
      <w:r w:rsidRPr="00B8546B">
        <w:rPr>
          <w:rFonts w:eastAsia="Times New Roman"/>
          <w:bCs/>
          <w:szCs w:val="24"/>
        </w:rPr>
        <w:t xml:space="preserve">Таблица </w:t>
      </w:r>
      <w:r w:rsidR="0007723F">
        <w:rPr>
          <w:rFonts w:eastAsia="Times New Roman"/>
          <w:bCs/>
          <w:szCs w:val="24"/>
        </w:rPr>
        <w:t>6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1623"/>
        <w:gridCol w:w="7170"/>
      </w:tblGrid>
      <w:tr w:rsidR="004F1895" w:rsidRPr="004F1895" w14:paraId="00B78C8C" w14:textId="77777777" w:rsidTr="00B8546B">
        <w:trPr>
          <w:trHeight w:val="15"/>
          <w:tblHeader/>
          <w:jc w:val="center"/>
        </w:trPr>
        <w:tc>
          <w:tcPr>
            <w:tcW w:w="709" w:type="dxa"/>
          </w:tcPr>
          <w:p w14:paraId="401C9F3F" w14:textId="307B09B5" w:rsidR="004F1895" w:rsidRPr="004F1895" w:rsidRDefault="004F1895" w:rsidP="004F18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B771095" w14:textId="2F17D394" w:rsidR="004F1895" w:rsidRPr="004F1895" w:rsidRDefault="004F1895" w:rsidP="004F18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717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1C3D461" w14:textId="77777777" w:rsidR="004F1895" w:rsidRPr="004F1895" w:rsidRDefault="004F1895" w:rsidP="004F1895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Условие получения</w:t>
            </w:r>
          </w:p>
        </w:tc>
      </w:tr>
      <w:tr w:rsidR="004F1895" w:rsidRPr="004F1895" w14:paraId="6718F9C4" w14:textId="77777777" w:rsidTr="00B8546B">
        <w:trPr>
          <w:trHeight w:val="198"/>
          <w:jc w:val="center"/>
        </w:trPr>
        <w:tc>
          <w:tcPr>
            <w:tcW w:w="709" w:type="dxa"/>
            <w:tcMar>
              <w:top w:w="0" w:type="dxa"/>
              <w:bottom w:w="0" w:type="dxa"/>
            </w:tcMar>
            <w:vAlign w:val="center"/>
          </w:tcPr>
          <w:p w14:paraId="578447FC" w14:textId="7030E98E" w:rsidR="004F1895" w:rsidRPr="004F1895" w:rsidRDefault="004F1895" w:rsidP="004F189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3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C977B5A" w14:textId="23EC6592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4F18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7170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A63F0C7" w14:textId="77777777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Успешное прохождение обоих этапов (тестирование – не менее 70% правильных ответов, ситуационная задача – «зачтено»)</w:t>
            </w:r>
          </w:p>
        </w:tc>
      </w:tr>
      <w:tr w:rsidR="004F1895" w:rsidRPr="004F1895" w14:paraId="4B799F4B" w14:textId="77777777" w:rsidTr="00B8546B">
        <w:trPr>
          <w:jc w:val="center"/>
        </w:trPr>
        <w:tc>
          <w:tcPr>
            <w:tcW w:w="709" w:type="dxa"/>
            <w:vAlign w:val="center"/>
          </w:tcPr>
          <w:p w14:paraId="5C12C198" w14:textId="78A4D361" w:rsidR="004F1895" w:rsidRPr="004F1895" w:rsidRDefault="004F1895" w:rsidP="004F1895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32B2FD" w14:textId="6EE0C36E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Pr="004F189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 зачтено</w:t>
            </w:r>
          </w:p>
        </w:tc>
        <w:tc>
          <w:tcPr>
            <w:tcW w:w="717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8096521" w14:textId="77777777" w:rsidR="004F1895" w:rsidRPr="004F1895" w:rsidRDefault="004F1895" w:rsidP="004F1895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sz w:val="24"/>
                <w:szCs w:val="24"/>
                <w:lang w:eastAsia="ru-RU"/>
              </w:rPr>
              <w:t>Невыполнение требований хотя бы одного из этапов</w:t>
            </w:r>
          </w:p>
        </w:tc>
      </w:tr>
    </w:tbl>
    <w:p w14:paraId="36125908" w14:textId="164B0B06" w:rsidR="000B1608" w:rsidRPr="00D842E0" w:rsidRDefault="00F84F58" w:rsidP="00D842E0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6</w:t>
      </w:r>
      <w:r w:rsidR="000B1608" w:rsidRPr="00D842E0">
        <w:rPr>
          <w:rFonts w:eastAsia="Times New Roman"/>
          <w:b/>
          <w:bCs/>
          <w:szCs w:val="24"/>
        </w:rPr>
        <w:t>.</w:t>
      </w:r>
      <w:r w:rsidR="00BA23DB">
        <w:rPr>
          <w:rFonts w:eastAsia="Times New Roman"/>
          <w:b/>
          <w:bCs/>
          <w:szCs w:val="24"/>
        </w:rPr>
        <w:t>4</w:t>
      </w:r>
      <w:r w:rsidR="000B1608" w:rsidRPr="00D842E0">
        <w:rPr>
          <w:rFonts w:eastAsia="Times New Roman"/>
          <w:b/>
          <w:bCs/>
          <w:szCs w:val="24"/>
        </w:rPr>
        <w:t>. Оценочные материалы</w:t>
      </w:r>
    </w:p>
    <w:p w14:paraId="78EE6903" w14:textId="11863BA3" w:rsidR="000B1608" w:rsidRPr="00E03B19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Оценочные материалы (фонд оценочных средств</w:t>
      </w:r>
      <w:r w:rsidR="002F4AFD">
        <w:rPr>
          <w:rFonts w:eastAsia="Times New Roman"/>
          <w:bCs/>
          <w:szCs w:val="24"/>
        </w:rPr>
        <w:t xml:space="preserve">, представленный в </w:t>
      </w:r>
      <w:r w:rsidR="002F4AFD" w:rsidRPr="00E03B19">
        <w:rPr>
          <w:rFonts w:eastAsia="Times New Roman"/>
          <w:bCs/>
          <w:szCs w:val="24"/>
        </w:rPr>
        <w:t>Приложении к Программе</w:t>
      </w:r>
      <w:r w:rsidRPr="00E03B19">
        <w:rPr>
          <w:rFonts w:eastAsia="Times New Roman"/>
          <w:bCs/>
          <w:szCs w:val="24"/>
        </w:rPr>
        <w:t>) включают:</w:t>
      </w:r>
    </w:p>
    <w:p w14:paraId="38586E4F" w14:textId="77777777" w:rsidR="000B1608" w:rsidRPr="00E03B19" w:rsidRDefault="000B1608" w:rsidP="00D842E0">
      <w:pPr>
        <w:pStyle w:val="a9"/>
        <w:numPr>
          <w:ilvl w:val="0"/>
          <w:numId w:val="18"/>
        </w:numPr>
        <w:jc w:val="both"/>
        <w:rPr>
          <w:rFonts w:eastAsia="Times New Roman"/>
          <w:bCs/>
          <w:szCs w:val="24"/>
        </w:rPr>
      </w:pPr>
      <w:r w:rsidRPr="00E03B19">
        <w:rPr>
          <w:rFonts w:eastAsia="Times New Roman"/>
          <w:bCs/>
          <w:szCs w:val="24"/>
        </w:rPr>
        <w:t>тестовые задания для итогового контроля;</w:t>
      </w:r>
    </w:p>
    <w:p w14:paraId="338C9FF2" w14:textId="77777777" w:rsidR="000B1608" w:rsidRPr="00E03B19" w:rsidRDefault="000B1608" w:rsidP="00D842E0">
      <w:pPr>
        <w:pStyle w:val="a9"/>
        <w:numPr>
          <w:ilvl w:val="0"/>
          <w:numId w:val="18"/>
        </w:numPr>
        <w:jc w:val="both"/>
        <w:rPr>
          <w:rFonts w:eastAsia="Times New Roman"/>
          <w:bCs/>
          <w:szCs w:val="24"/>
        </w:rPr>
      </w:pPr>
      <w:r w:rsidRPr="00E03B19">
        <w:rPr>
          <w:rFonts w:eastAsia="Times New Roman"/>
          <w:bCs/>
          <w:szCs w:val="24"/>
        </w:rPr>
        <w:t>ситуационные задачи для итогового контроля;</w:t>
      </w:r>
    </w:p>
    <w:p w14:paraId="30F8CAD9" w14:textId="562E473B" w:rsidR="000B1608" w:rsidRPr="00E03B19" w:rsidRDefault="000B1608" w:rsidP="00D842E0">
      <w:pPr>
        <w:pStyle w:val="a9"/>
        <w:numPr>
          <w:ilvl w:val="0"/>
          <w:numId w:val="18"/>
        </w:numPr>
        <w:jc w:val="both"/>
        <w:rPr>
          <w:rFonts w:eastAsia="Times New Roman"/>
          <w:bCs/>
          <w:szCs w:val="24"/>
        </w:rPr>
      </w:pPr>
      <w:r w:rsidRPr="00E03B19">
        <w:rPr>
          <w:rFonts w:eastAsia="Times New Roman"/>
          <w:bCs/>
          <w:szCs w:val="24"/>
        </w:rPr>
        <w:t xml:space="preserve">образцы оценочных листов для </w:t>
      </w:r>
      <w:r w:rsidR="004F1895" w:rsidRPr="00E03B19">
        <w:rPr>
          <w:rFonts w:eastAsia="Times New Roman"/>
          <w:bCs/>
          <w:szCs w:val="24"/>
        </w:rPr>
        <w:t>членов аттестационной комиссии.</w:t>
      </w:r>
    </w:p>
    <w:p w14:paraId="538ABA73" w14:textId="5A1A7B92" w:rsidR="000B1608" w:rsidRPr="00120CDD" w:rsidRDefault="00F84F58" w:rsidP="000B1608">
      <w:pPr>
        <w:ind w:left="2" w:firstLine="851"/>
        <w:jc w:val="both"/>
        <w:rPr>
          <w:rFonts w:eastAsia="Times New Roman"/>
          <w:b/>
          <w:bCs/>
          <w:szCs w:val="24"/>
        </w:rPr>
      </w:pPr>
      <w:r w:rsidRPr="00E03B19">
        <w:rPr>
          <w:rFonts w:eastAsia="Times New Roman"/>
          <w:b/>
          <w:bCs/>
          <w:szCs w:val="24"/>
        </w:rPr>
        <w:t>6</w:t>
      </w:r>
      <w:r w:rsidR="000B1608" w:rsidRPr="00E03B19">
        <w:rPr>
          <w:rFonts w:eastAsia="Times New Roman"/>
          <w:b/>
          <w:bCs/>
          <w:szCs w:val="24"/>
        </w:rPr>
        <w:t>.</w:t>
      </w:r>
      <w:r w:rsidR="00BA23DB" w:rsidRPr="00E03B19">
        <w:rPr>
          <w:rFonts w:eastAsia="Times New Roman"/>
          <w:b/>
          <w:bCs/>
          <w:szCs w:val="24"/>
        </w:rPr>
        <w:t>5</w:t>
      </w:r>
      <w:r w:rsidR="000B1608" w:rsidRPr="00E03B19">
        <w:rPr>
          <w:rFonts w:eastAsia="Times New Roman"/>
          <w:b/>
          <w:bCs/>
          <w:szCs w:val="24"/>
        </w:rPr>
        <w:t>. Документальное оформление</w:t>
      </w:r>
    </w:p>
    <w:p w14:paraId="0C1FC2E5" w14:textId="5299926E" w:rsidR="000B1608" w:rsidRPr="000B1608" w:rsidRDefault="000B1608" w:rsidP="000B1608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Лицам, успешно освоившим программу и прошедшим итоговую аттестацию, выдается удостов</w:t>
      </w:r>
      <w:r w:rsidR="00B001E0">
        <w:rPr>
          <w:rFonts w:eastAsia="Times New Roman"/>
          <w:bCs/>
          <w:szCs w:val="24"/>
        </w:rPr>
        <w:t xml:space="preserve">ерение о повышении квалификации </w:t>
      </w:r>
      <w:r w:rsidRPr="000B1608">
        <w:rPr>
          <w:rFonts w:eastAsia="Times New Roman"/>
          <w:bCs/>
          <w:szCs w:val="24"/>
        </w:rPr>
        <w:t>установленного образца.</w:t>
      </w:r>
    </w:p>
    <w:p w14:paraId="2C4EE54A" w14:textId="66D80D65" w:rsidR="0007723F" w:rsidRPr="000B1608" w:rsidRDefault="000B1608" w:rsidP="00AB6CC5">
      <w:pPr>
        <w:ind w:left="2" w:firstLine="851"/>
        <w:jc w:val="both"/>
        <w:rPr>
          <w:rFonts w:eastAsia="Times New Roman"/>
          <w:bCs/>
          <w:szCs w:val="24"/>
        </w:rPr>
      </w:pPr>
      <w:r w:rsidRPr="000B1608">
        <w:rPr>
          <w:rFonts w:eastAsia="Times New Roman"/>
          <w:bCs/>
          <w:szCs w:val="24"/>
        </w:rPr>
        <w:t>Лицам, не прошедшим итоговую аттестацию или получившим на итоговой аттестации неудовлетворительные результаты, а также лицам, освоившим часть программы и (или) отчисленным из организации, выдается справка об обучении или о периоде обучения по установленному образцу.</w:t>
      </w:r>
    </w:p>
    <w:p w14:paraId="19CAEE7C" w14:textId="77777777" w:rsidR="00BB32B4" w:rsidRDefault="00BB32B4" w:rsidP="00120CDD">
      <w:pPr>
        <w:ind w:right="-1"/>
        <w:jc w:val="center"/>
        <w:rPr>
          <w:rFonts w:cs="Times New Roman"/>
          <w:b/>
          <w:szCs w:val="28"/>
        </w:rPr>
      </w:pPr>
      <w:bookmarkStart w:id="1" w:name="_Hlk215880011"/>
    </w:p>
    <w:p w14:paraId="4F6A73E9" w14:textId="1E897144" w:rsidR="00120CDD" w:rsidRDefault="00F84F58" w:rsidP="00120CDD">
      <w:pPr>
        <w:ind w:right="-1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</w:rPr>
        <w:t>7</w:t>
      </w:r>
      <w:r w:rsidR="00120CDD" w:rsidRPr="00622429">
        <w:rPr>
          <w:rFonts w:cs="Times New Roman"/>
          <w:b/>
          <w:szCs w:val="28"/>
        </w:rPr>
        <w:t xml:space="preserve">. </w:t>
      </w:r>
      <w:r w:rsidR="00120CDD" w:rsidRPr="002B68C8">
        <w:rPr>
          <w:rFonts w:cs="Times New Roman"/>
          <w:b/>
          <w:bCs/>
          <w:szCs w:val="28"/>
        </w:rPr>
        <w:t>ОРГАНИЗАЦИОННО-ПЕДАГОГИЧЕСКИЕ УСЛОВИЯ</w:t>
      </w:r>
      <w:r w:rsidR="00120CDD">
        <w:rPr>
          <w:rFonts w:cs="Times New Roman"/>
          <w:b/>
          <w:bCs/>
          <w:szCs w:val="28"/>
        </w:rPr>
        <w:t xml:space="preserve"> </w:t>
      </w:r>
      <w:r w:rsidR="00120CDD" w:rsidRPr="002B68C8">
        <w:rPr>
          <w:rFonts w:cs="Times New Roman"/>
          <w:b/>
          <w:bCs/>
          <w:szCs w:val="28"/>
        </w:rPr>
        <w:t xml:space="preserve">РЕАЛИЗАЦИИ </w:t>
      </w:r>
      <w:r w:rsidR="00120CDD">
        <w:rPr>
          <w:rFonts w:cs="Times New Roman"/>
          <w:b/>
          <w:bCs/>
          <w:szCs w:val="28"/>
        </w:rPr>
        <w:t>П</w:t>
      </w:r>
      <w:r w:rsidR="00120CDD" w:rsidRPr="002B68C8">
        <w:rPr>
          <w:rFonts w:cs="Times New Roman"/>
          <w:b/>
          <w:bCs/>
          <w:szCs w:val="28"/>
        </w:rPr>
        <w:t>РОГРАММЫ</w:t>
      </w:r>
      <w:bookmarkEnd w:id="1"/>
    </w:p>
    <w:p w14:paraId="0397FCF1" w14:textId="77777777" w:rsidR="00120CDD" w:rsidRPr="00120CDD" w:rsidRDefault="00120CDD" w:rsidP="00120CDD">
      <w:pPr>
        <w:ind w:right="-1"/>
        <w:jc w:val="center"/>
        <w:rPr>
          <w:rFonts w:cs="Times New Roman"/>
          <w:b/>
          <w:bCs/>
          <w:szCs w:val="28"/>
        </w:rPr>
      </w:pPr>
    </w:p>
    <w:p w14:paraId="1ED77DC8" w14:textId="62740FB1" w:rsidR="007612E5" w:rsidRPr="00120CDD" w:rsidRDefault="00C06EB9" w:rsidP="00584C7F">
      <w:pPr>
        <w:ind w:left="2"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7</w:t>
      </w:r>
      <w:r w:rsidR="007612E5" w:rsidRPr="00120CDD">
        <w:rPr>
          <w:rFonts w:eastAsia="Times New Roman"/>
          <w:b/>
          <w:bCs/>
          <w:szCs w:val="24"/>
        </w:rPr>
        <w:t>.1. Кадровое обеспечение образовательного процесса</w:t>
      </w:r>
    </w:p>
    <w:p w14:paraId="4C011655" w14:textId="77777777" w:rsidR="007612E5" w:rsidRPr="00584C7F" w:rsidRDefault="007612E5" w:rsidP="00584C7F">
      <w:pPr>
        <w:ind w:left="2" w:firstLine="851"/>
        <w:jc w:val="both"/>
        <w:rPr>
          <w:rFonts w:eastAsia="Times New Roman"/>
          <w:bCs/>
          <w:szCs w:val="24"/>
        </w:rPr>
      </w:pPr>
      <w:r w:rsidRPr="00584C7F">
        <w:rPr>
          <w:rFonts w:eastAsia="Times New Roman"/>
          <w:bCs/>
          <w:szCs w:val="24"/>
        </w:rPr>
        <w:t>Реализация Программы обеспечивается работниками организации и (или) лицами, привлекаемыми на иных условиях.</w:t>
      </w:r>
    </w:p>
    <w:p w14:paraId="60C288F4" w14:textId="426AD883" w:rsidR="007612E5" w:rsidRPr="00584C7F" w:rsidRDefault="007612E5" w:rsidP="00584C7F">
      <w:pPr>
        <w:ind w:left="2" w:firstLine="851"/>
        <w:jc w:val="both"/>
        <w:rPr>
          <w:rFonts w:eastAsia="Times New Roman"/>
          <w:bCs/>
          <w:szCs w:val="24"/>
        </w:rPr>
      </w:pPr>
      <w:r w:rsidRPr="00584C7F">
        <w:rPr>
          <w:rFonts w:eastAsia="Times New Roman"/>
          <w:bCs/>
          <w:szCs w:val="24"/>
        </w:rPr>
        <w:lastRenderedPageBreak/>
        <w:t>Квалификация педагогических работников должна отвечать квалификационным характеристикам, установленным в Едином квалификационном справочнике должностей руководителей, специалистов и служащих (раздел «Квалификационные характеристики должностей руководителей и специалистов высшего профессионального и дополнительного профессионального образования», утв. Приказом Минздравсоц</w:t>
      </w:r>
      <w:r w:rsidR="00A91E8D">
        <w:rPr>
          <w:rFonts w:eastAsia="Times New Roman"/>
          <w:bCs/>
          <w:szCs w:val="24"/>
        </w:rPr>
        <w:t>развития РФ от 11.01.2011 № 1н</w:t>
      </w:r>
      <w:r w:rsidR="00F24DF1">
        <w:rPr>
          <w:rFonts w:eastAsia="Times New Roman"/>
          <w:bCs/>
          <w:szCs w:val="24"/>
        </w:rPr>
        <w:t>).</w:t>
      </w:r>
    </w:p>
    <w:p w14:paraId="220CDCD2" w14:textId="3CF6BA5B" w:rsidR="007612E5" w:rsidRDefault="007612E5" w:rsidP="00120CDD">
      <w:pPr>
        <w:ind w:left="2" w:firstLine="851"/>
        <w:jc w:val="both"/>
        <w:rPr>
          <w:rFonts w:eastAsia="Times New Roman"/>
          <w:bCs/>
          <w:szCs w:val="24"/>
        </w:rPr>
      </w:pPr>
      <w:r w:rsidRPr="00B001E0">
        <w:rPr>
          <w:rFonts w:eastAsia="Times New Roman"/>
          <w:bCs/>
          <w:szCs w:val="24"/>
        </w:rPr>
        <w:t xml:space="preserve">Требования к </w:t>
      </w:r>
      <w:r w:rsidR="00120CDD" w:rsidRPr="00B001E0">
        <w:rPr>
          <w:rFonts w:eastAsia="Times New Roman"/>
          <w:bCs/>
          <w:szCs w:val="24"/>
        </w:rPr>
        <w:t>квалификации преподавателей представлены</w:t>
      </w:r>
      <w:r w:rsidR="00120CDD">
        <w:rPr>
          <w:rFonts w:eastAsia="Times New Roman"/>
          <w:bCs/>
          <w:szCs w:val="24"/>
        </w:rPr>
        <w:t xml:space="preserve"> в Т</w:t>
      </w:r>
      <w:r w:rsidR="00B8546B">
        <w:rPr>
          <w:rFonts w:eastAsia="Times New Roman"/>
          <w:bCs/>
          <w:szCs w:val="24"/>
        </w:rPr>
        <w:t xml:space="preserve">аблице </w:t>
      </w:r>
      <w:r w:rsidR="00913DA0">
        <w:rPr>
          <w:rFonts w:eastAsia="Times New Roman"/>
          <w:bCs/>
          <w:szCs w:val="24"/>
        </w:rPr>
        <w:t>7</w:t>
      </w:r>
      <w:r w:rsidR="00120CDD">
        <w:rPr>
          <w:rFonts w:eastAsia="Times New Roman"/>
          <w:bCs/>
          <w:szCs w:val="24"/>
        </w:rPr>
        <w:t>.</w:t>
      </w:r>
    </w:p>
    <w:p w14:paraId="05C980A5" w14:textId="14CA1CF9" w:rsidR="00120CDD" w:rsidRPr="00120CDD" w:rsidRDefault="00120CDD" w:rsidP="00120CDD">
      <w:pPr>
        <w:ind w:left="2" w:hanging="2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Т</w:t>
      </w:r>
      <w:r w:rsidR="00B8546B">
        <w:rPr>
          <w:rFonts w:eastAsia="Times New Roman"/>
          <w:bCs/>
          <w:szCs w:val="24"/>
        </w:rPr>
        <w:t xml:space="preserve">аблица </w:t>
      </w:r>
      <w:r w:rsidR="0007723F">
        <w:rPr>
          <w:rFonts w:eastAsia="Times New Roman"/>
          <w:bCs/>
          <w:szCs w:val="24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"/>
        <w:gridCol w:w="1914"/>
        <w:gridCol w:w="4527"/>
        <w:gridCol w:w="2689"/>
      </w:tblGrid>
      <w:tr w:rsidR="0007723F" w:rsidRPr="000922C5" w14:paraId="0B61ABFD" w14:textId="34885404" w:rsidTr="000E7532">
        <w:trPr>
          <w:trHeight w:val="264"/>
          <w:tblHeader/>
        </w:trPr>
        <w:tc>
          <w:tcPr>
            <w:tcW w:w="188" w:type="pct"/>
            <w:vAlign w:val="center"/>
          </w:tcPr>
          <w:p w14:paraId="531A4E68" w14:textId="1718155D" w:rsidR="000922C5" w:rsidRPr="000922C5" w:rsidRDefault="000922C5" w:rsidP="00120CD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9" w:type="pc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803882" w14:textId="15540396" w:rsidR="000922C5" w:rsidRPr="000922C5" w:rsidRDefault="000922C5" w:rsidP="00120CDD">
            <w:pPr>
              <w:ind w:right="-284"/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sz w:val="24"/>
                <w:szCs w:val="24"/>
                <w:lang w:eastAsia="ru-RU"/>
              </w:rPr>
              <w:t>Вид занятий</w:t>
            </w:r>
          </w:p>
        </w:tc>
        <w:tc>
          <w:tcPr>
            <w:tcW w:w="2386" w:type="pct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04B35B" w14:textId="77777777" w:rsidR="000922C5" w:rsidRPr="000922C5" w:rsidRDefault="000922C5" w:rsidP="00120CDD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sz w:val="24"/>
                <w:szCs w:val="24"/>
                <w:lang w:eastAsia="ru-RU"/>
              </w:rPr>
              <w:t>Требования к квалификации</w:t>
            </w:r>
          </w:p>
        </w:tc>
        <w:tc>
          <w:tcPr>
            <w:tcW w:w="1417" w:type="pct"/>
            <w:vAlign w:val="center"/>
          </w:tcPr>
          <w:p w14:paraId="6D0BE48F" w14:textId="7C46E70A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sz w:val="24"/>
                <w:szCs w:val="24"/>
                <w:lang w:eastAsia="ru-RU"/>
              </w:rPr>
              <w:t>Пример для Программы</w:t>
            </w:r>
          </w:p>
        </w:tc>
      </w:tr>
      <w:tr w:rsidR="0007723F" w:rsidRPr="000922C5" w14:paraId="7DBAEF5A" w14:textId="6EE65572" w:rsidTr="000E7532">
        <w:tc>
          <w:tcPr>
            <w:tcW w:w="188" w:type="pct"/>
            <w:tcMar>
              <w:top w:w="0" w:type="dxa"/>
              <w:bottom w:w="0" w:type="dxa"/>
            </w:tcMar>
            <w:vAlign w:val="center"/>
          </w:tcPr>
          <w:p w14:paraId="0E0FE9D2" w14:textId="1FEE8764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" w:type="pct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3D0FBB30" w14:textId="333EDF79" w:rsidR="000922C5" w:rsidRPr="000922C5" w:rsidRDefault="000922C5" w:rsidP="000922C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386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F8CF5B5" w14:textId="4452A6F5" w:rsidR="000922C5" w:rsidRPr="000922C5" w:rsidRDefault="000922C5" w:rsidP="00D1491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Проводятся лицами, имеющими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 xml:space="preserve">высшее </w:t>
            </w:r>
            <w:r w:rsidR="00D1491D">
              <w:rPr>
                <w:rStyle w:val="ad"/>
                <w:rFonts w:cs="Times New Roman"/>
                <w:color w:val="0F1115"/>
                <w:sz w:val="24"/>
                <w:szCs w:val="24"/>
              </w:rPr>
              <w:t xml:space="preserve">медицинское 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образование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учёную степень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</w:t>
            </w:r>
            <w:r w:rsidR="00F24DF1">
              <w:rPr>
                <w:rFonts w:cs="Times New Roman"/>
                <w:color w:val="0F1115"/>
                <w:sz w:val="24"/>
                <w:szCs w:val="24"/>
              </w:rPr>
              <w:t>(кандидат или доктор наук).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Допускается привлечение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практикующих специалистов с высшим медицинским образованием, стажем работы по специальности не менее 10 лет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, при наличии у них подтверждённого опыта передачи знаний (наставничество, участие в конференциях, внутреннее обучение, публикации).</w:t>
            </w:r>
          </w:p>
        </w:tc>
        <w:tc>
          <w:tcPr>
            <w:tcW w:w="1417" w:type="pct"/>
            <w:vAlign w:val="center"/>
          </w:tcPr>
          <w:p w14:paraId="1568ED8E" w14:textId="7C8A2B2C" w:rsidR="000922C5" w:rsidRPr="000922C5" w:rsidRDefault="000922C5" w:rsidP="004550B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Лекции могут проводиться: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врачом-психиатром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(высшее медицинское образование, стаж ≥ 10 лет, аккр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 xml:space="preserve">едитация, </w:t>
            </w:r>
            <w:r w:rsidR="004550B5">
              <w:rPr>
                <w:rFonts w:cs="Times New Roman"/>
                <w:color w:val="0F1115"/>
                <w:sz w:val="24"/>
                <w:szCs w:val="24"/>
              </w:rPr>
              <w:t>учёная степень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>).</w:t>
            </w:r>
          </w:p>
        </w:tc>
      </w:tr>
      <w:tr w:rsidR="0007723F" w:rsidRPr="000922C5" w14:paraId="1B2BE228" w14:textId="3B9A6815" w:rsidTr="000E7532">
        <w:tc>
          <w:tcPr>
            <w:tcW w:w="188" w:type="pct"/>
            <w:vAlign w:val="center"/>
          </w:tcPr>
          <w:p w14:paraId="28B065A9" w14:textId="7C67252A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pct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077D3E4B" w14:textId="1389CDFF" w:rsidR="000922C5" w:rsidRPr="000922C5" w:rsidRDefault="000922C5" w:rsidP="000922C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Практические занятия (семинары, тренинги)</w:t>
            </w:r>
          </w:p>
        </w:tc>
        <w:tc>
          <w:tcPr>
            <w:tcW w:w="2386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ACB7A9E" w14:textId="3C8F803E" w:rsidR="000922C5" w:rsidRPr="000922C5" w:rsidRDefault="000922C5" w:rsidP="00D1491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Проводятся лицами, имеющими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высшее медицинское образование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,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аккредитацию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по соответствующе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 xml:space="preserve">й специальности (врач-психиатр) 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стаж практической деятельности не менее 3–5 лет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.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Учёная степень не обязательна.</w:t>
            </w:r>
          </w:p>
        </w:tc>
        <w:tc>
          <w:tcPr>
            <w:tcW w:w="1417" w:type="pct"/>
            <w:vAlign w:val="center"/>
          </w:tcPr>
          <w:p w14:paraId="2D97CC31" w14:textId="10034547" w:rsidR="000922C5" w:rsidRPr="000922C5" w:rsidRDefault="000922C5" w:rsidP="004550B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Практические занятия проводятся: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врачом-психиатром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(стаж ≥ 5 лет, аккредитация)</w:t>
            </w:r>
            <w:r w:rsidR="004550B5">
              <w:rPr>
                <w:rFonts w:cs="Times New Roman"/>
                <w:color w:val="0F1115"/>
                <w:sz w:val="24"/>
                <w:szCs w:val="24"/>
              </w:rPr>
              <w:t>.</w:t>
            </w:r>
          </w:p>
        </w:tc>
      </w:tr>
      <w:tr w:rsidR="0007723F" w:rsidRPr="000922C5" w14:paraId="6E0D3DD9" w14:textId="25A99DB8" w:rsidTr="000E7532">
        <w:tc>
          <w:tcPr>
            <w:tcW w:w="188" w:type="pct"/>
            <w:vAlign w:val="center"/>
          </w:tcPr>
          <w:p w14:paraId="2A7BD7ED" w14:textId="18A65AC6" w:rsidR="000922C5" w:rsidRPr="000922C5" w:rsidRDefault="000922C5" w:rsidP="000922C5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" w:type="pct"/>
            <w:tcMar>
              <w:top w:w="0" w:type="dxa"/>
              <w:left w:w="238" w:type="dxa"/>
              <w:bottom w:w="0" w:type="dxa"/>
              <w:right w:w="240" w:type="dxa"/>
            </w:tcMar>
            <w:vAlign w:val="center"/>
            <w:hideMark/>
          </w:tcPr>
          <w:p w14:paraId="7D8FDB97" w14:textId="1238DCD0" w:rsidR="000922C5" w:rsidRPr="000922C5" w:rsidRDefault="000922C5" w:rsidP="000922C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Клиническая практика</w:t>
            </w:r>
          </w:p>
        </w:tc>
        <w:tc>
          <w:tcPr>
            <w:tcW w:w="2386" w:type="pc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2E81F80" w14:textId="4CDB330E" w:rsidR="000922C5" w:rsidRPr="000922C5" w:rsidRDefault="000922C5" w:rsidP="00D1491D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Проводится лицами, имеющими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высшее медицинское образование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,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аккредитацию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 по соответствующей специальности и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стаж работы по специальности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 для врачей</w:t>
            </w:r>
            <w:r w:rsidR="00913DA0">
              <w:rPr>
                <w:rFonts w:cs="Times New Roman"/>
                <w:color w:val="0F1115"/>
                <w:sz w:val="24"/>
                <w:szCs w:val="24"/>
              </w:rPr>
              <w:t>-психиатров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t>: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не менее 5 лет</w:t>
            </w:r>
            <w:r w:rsidR="00D1491D">
              <w:rPr>
                <w:rFonts w:cs="Times New Roman"/>
                <w:color w:val="0F1115"/>
                <w:sz w:val="24"/>
                <w:szCs w:val="24"/>
              </w:rPr>
              <w:t>;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Практика проводится на клинической базе ООО «</w:t>
            </w:r>
            <w:proofErr w:type="spellStart"/>
            <w:r w:rsidRPr="000922C5">
              <w:rPr>
                <w:rFonts w:cs="Times New Roman"/>
                <w:color w:val="0F1115"/>
                <w:sz w:val="24"/>
                <w:szCs w:val="24"/>
              </w:rPr>
              <w:t>Детокс</w:t>
            </w:r>
            <w:proofErr w:type="spellEnd"/>
            <w:r w:rsidRPr="000922C5">
              <w:rPr>
                <w:rFonts w:cs="Times New Roman"/>
                <w:color w:val="0F1115"/>
                <w:sz w:val="24"/>
                <w:szCs w:val="24"/>
              </w:rPr>
              <w:t>» под руководством указанных специалистов.</w:t>
            </w:r>
          </w:p>
        </w:tc>
        <w:tc>
          <w:tcPr>
            <w:tcW w:w="1417" w:type="pct"/>
            <w:vAlign w:val="center"/>
          </w:tcPr>
          <w:p w14:paraId="77146FFC" w14:textId="3568D1C9" w:rsidR="000922C5" w:rsidRPr="000922C5" w:rsidRDefault="000922C5" w:rsidP="004550B5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922C5">
              <w:rPr>
                <w:rFonts w:cs="Times New Roman"/>
                <w:color w:val="0F1115"/>
                <w:sz w:val="24"/>
                <w:szCs w:val="24"/>
              </w:rPr>
              <w:t>Клиническая практика проводится: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  <w:t>— </w:t>
            </w:r>
            <w:r w:rsidRPr="000922C5">
              <w:rPr>
                <w:rStyle w:val="ad"/>
                <w:rFonts w:cs="Times New Roman"/>
                <w:color w:val="0F1115"/>
                <w:sz w:val="24"/>
                <w:szCs w:val="24"/>
              </w:rPr>
              <w:t>врачом-психиатром</w:t>
            </w:r>
            <w:r w:rsidR="004550B5">
              <w:rPr>
                <w:rFonts w:cs="Times New Roman"/>
                <w:color w:val="0F1115"/>
                <w:sz w:val="24"/>
                <w:szCs w:val="24"/>
              </w:rPr>
              <w:t> (стаж ≥ 5 лет, аккредитация).</w:t>
            </w:r>
            <w:r w:rsidRPr="000922C5">
              <w:rPr>
                <w:rFonts w:cs="Times New Roman"/>
                <w:color w:val="0F1115"/>
                <w:sz w:val="24"/>
                <w:szCs w:val="24"/>
              </w:rPr>
              <w:br/>
            </w:r>
          </w:p>
        </w:tc>
      </w:tr>
    </w:tbl>
    <w:p w14:paraId="3A5E078B" w14:textId="3B857ECE" w:rsidR="007612E5" w:rsidRPr="00CA36BA" w:rsidRDefault="00C06EB9" w:rsidP="00D1491D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7</w:t>
      </w:r>
      <w:r w:rsidR="007612E5" w:rsidRPr="00CA36BA">
        <w:rPr>
          <w:rFonts w:eastAsia="Times New Roman"/>
          <w:b/>
          <w:bCs/>
          <w:szCs w:val="24"/>
        </w:rPr>
        <w:t>.2. Требования к материально-техническому обеспечению реализации Программы</w:t>
      </w:r>
    </w:p>
    <w:p w14:paraId="438D4B2A" w14:textId="441765E3" w:rsidR="00B8546B" w:rsidRPr="00B8546B" w:rsidRDefault="00C06EB9" w:rsidP="000D2C91">
      <w:pPr>
        <w:ind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7</w:t>
      </w:r>
      <w:r w:rsidR="007612E5" w:rsidRPr="00B8546B">
        <w:rPr>
          <w:rFonts w:eastAsia="Times New Roman"/>
          <w:bCs/>
          <w:szCs w:val="24"/>
        </w:rPr>
        <w:t>.2.1. Общие требования к материально-технической базе</w:t>
      </w:r>
      <w:r w:rsidR="000D2C91" w:rsidRPr="000D2C91">
        <w:t xml:space="preserve"> </w:t>
      </w:r>
    </w:p>
    <w:p w14:paraId="2A19336C" w14:textId="77777777" w:rsidR="00BB32B4" w:rsidRDefault="00BB32B4" w:rsidP="007A13D2">
      <w:pPr>
        <w:ind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br/>
      </w:r>
      <w:r>
        <w:rPr>
          <w:rFonts w:eastAsia="Times New Roman"/>
          <w:bCs/>
          <w:szCs w:val="24"/>
        </w:rPr>
        <w:br/>
      </w:r>
    </w:p>
    <w:p w14:paraId="4611AC1F" w14:textId="61879983" w:rsidR="007A13D2" w:rsidRPr="00B8546B" w:rsidRDefault="00B8546B" w:rsidP="00BB32B4">
      <w:pPr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lastRenderedPageBreak/>
        <w:t xml:space="preserve">Таблица </w:t>
      </w:r>
      <w:r w:rsidR="0007723F">
        <w:rPr>
          <w:rFonts w:eastAsia="Times New Roman"/>
          <w:bCs/>
          <w:szCs w:val="24"/>
        </w:rPr>
        <w:t>8</w:t>
      </w:r>
      <w:r>
        <w:rPr>
          <w:rFonts w:eastAsia="Times New Roman"/>
          <w:bCs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2985"/>
        <w:gridCol w:w="6090"/>
      </w:tblGrid>
      <w:tr w:rsidR="000D2C91" w:rsidRPr="007332B6" w14:paraId="78540972" w14:textId="77777777" w:rsidTr="004550B5">
        <w:trPr>
          <w:trHeight w:val="503"/>
          <w:tblHeader/>
        </w:trPr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F862CBA" w14:textId="463118F6" w:rsidR="000D2C91" w:rsidRPr="007332B6" w:rsidRDefault="000D2C91" w:rsidP="000D2C9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F1895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FC07A76" w14:textId="2E41A174" w:rsidR="000D2C91" w:rsidRPr="000D2C91" w:rsidRDefault="000D2C91" w:rsidP="000D2C9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2C91">
              <w:rPr>
                <w:sz w:val="24"/>
                <w:szCs w:val="24"/>
              </w:rPr>
              <w:t>Модуль</w:t>
            </w:r>
          </w:p>
        </w:tc>
        <w:tc>
          <w:tcPr>
            <w:tcW w:w="6090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626C4AD" w14:textId="5357A941" w:rsidR="000D2C91" w:rsidRPr="000D2C91" w:rsidRDefault="000D2C91" w:rsidP="000D2C91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D2C91">
              <w:rPr>
                <w:sz w:val="24"/>
                <w:szCs w:val="24"/>
              </w:rPr>
              <w:t>Требования к материально-техническим условиям реализации Программы</w:t>
            </w:r>
          </w:p>
        </w:tc>
      </w:tr>
      <w:tr w:rsidR="00F03C6A" w:rsidRPr="007332B6" w14:paraId="347738DB" w14:textId="77777777" w:rsidTr="00553019"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504A7E8" w14:textId="64976D42" w:rsidR="00F03C6A" w:rsidRPr="007332B6" w:rsidRDefault="00F03C6A" w:rsidP="000D2C91">
            <w:pPr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6B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AFB4A22" w14:textId="1220BC18" w:rsidR="00F03C6A" w:rsidRPr="00553019" w:rsidRDefault="00553019" w:rsidP="000D2C9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53019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Кризисные состояния в психиатрии</w:t>
            </w:r>
          </w:p>
        </w:tc>
        <w:tc>
          <w:tcPr>
            <w:tcW w:w="6090" w:type="dxa"/>
            <w:vMerge w:val="restart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557CD99" w14:textId="247B0ADD" w:rsidR="00F03C6A" w:rsidRPr="007332B6" w:rsidRDefault="00F03C6A" w:rsidP="002A2F02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A13D2">
              <w:rPr>
                <w:rFonts w:eastAsia="Times New Roman" w:cs="Times New Roman"/>
                <w:sz w:val="24"/>
                <w:szCs w:val="24"/>
                <w:lang w:eastAsia="ru-RU"/>
              </w:rPr>
              <w:t>Наличие учебных аудиторий площадью не менее 2,5 кв. м. на одного обучающегося, оснащенных видеопроекционной аппаратурой и неограниченным доступом к информационно-телекоммуникационной сети «Интернет».</w:t>
            </w:r>
          </w:p>
        </w:tc>
      </w:tr>
      <w:tr w:rsidR="00F03C6A" w:rsidRPr="007332B6" w14:paraId="62BE393A" w14:textId="77777777" w:rsidTr="00553019"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24C70751" w14:textId="2047704B" w:rsidR="00F03C6A" w:rsidRPr="007332B6" w:rsidRDefault="00F03C6A" w:rsidP="000D2C91">
            <w:pPr>
              <w:contextualSpacing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6B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CCCEDF7" w14:textId="5A2D7317" w:rsidR="00F03C6A" w:rsidRPr="00553019" w:rsidRDefault="00553019" w:rsidP="000D2C91">
            <w:pPr>
              <w:contextualSpacing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53019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Посттравматическое стрессовое расстройство (ПТСР)</w:t>
            </w:r>
          </w:p>
        </w:tc>
        <w:tc>
          <w:tcPr>
            <w:tcW w:w="6090" w:type="dxa"/>
            <w:vMerge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CD216B7" w14:textId="39FDC5F3" w:rsidR="00F03C6A" w:rsidRPr="007332B6" w:rsidRDefault="00F03C6A" w:rsidP="000D2C91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03C6A" w:rsidRPr="007332B6" w14:paraId="3A95CE73" w14:textId="77777777" w:rsidTr="004550B5">
        <w:tc>
          <w:tcPr>
            <w:tcW w:w="0" w:type="auto"/>
            <w:tcMar>
              <w:top w:w="0" w:type="dxa"/>
              <w:bottom w:w="0" w:type="dxa"/>
            </w:tcMar>
            <w:vAlign w:val="center"/>
          </w:tcPr>
          <w:p w14:paraId="185714DC" w14:textId="2AA72C4E" w:rsidR="00F03C6A" w:rsidRPr="00CA36BA" w:rsidRDefault="00F03C6A" w:rsidP="000D2C91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85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FC7F5EA" w14:textId="636EF60E" w:rsidR="00F03C6A" w:rsidRPr="00553019" w:rsidRDefault="00553019" w:rsidP="000D2C91">
            <w:pPr>
              <w:contextualSpacing/>
              <w:rPr>
                <w:rFonts w:cs="Times New Roman"/>
                <w:b/>
                <w:sz w:val="24"/>
                <w:szCs w:val="24"/>
              </w:rPr>
            </w:pPr>
            <w:r w:rsidRPr="00553019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Кризисная помощь в особых ситуациях</w:t>
            </w:r>
          </w:p>
        </w:tc>
        <w:tc>
          <w:tcPr>
            <w:tcW w:w="6090" w:type="dxa"/>
            <w:vMerge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1532027A" w14:textId="0B31F065" w:rsidR="00F03C6A" w:rsidRPr="007A13D2" w:rsidRDefault="00F03C6A" w:rsidP="000D2C91">
            <w:pPr>
              <w:contextualSpacing/>
              <w:rPr>
                <w:rFonts w:eastAsia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596A9108" w14:textId="1091A402" w:rsidR="007612E5" w:rsidRPr="00B8546B" w:rsidRDefault="00C06EB9" w:rsidP="00374C7D">
      <w:pPr>
        <w:spacing w:before="120"/>
        <w:ind w:firstLine="851"/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7</w:t>
      </w:r>
      <w:r w:rsidR="007612E5" w:rsidRPr="00B8546B">
        <w:rPr>
          <w:rFonts w:eastAsia="Times New Roman"/>
          <w:bCs/>
          <w:szCs w:val="24"/>
        </w:rPr>
        <w:t>.2.2. Требования к материально-техническому обеспечению практической подготовки</w:t>
      </w:r>
      <w:r w:rsidR="00B001E0">
        <w:rPr>
          <w:rFonts w:eastAsia="Times New Roman"/>
          <w:bCs/>
          <w:szCs w:val="24"/>
        </w:rPr>
        <w:t xml:space="preserve"> представлены в таблице </w:t>
      </w:r>
      <w:r w:rsidR="00913DA0">
        <w:rPr>
          <w:rFonts w:eastAsia="Times New Roman"/>
          <w:bCs/>
          <w:szCs w:val="24"/>
        </w:rPr>
        <w:t>9</w:t>
      </w:r>
      <w:r w:rsidR="00B001E0">
        <w:rPr>
          <w:rFonts w:eastAsia="Times New Roman"/>
          <w:bCs/>
          <w:szCs w:val="24"/>
        </w:rPr>
        <w:t>.</w:t>
      </w:r>
    </w:p>
    <w:p w14:paraId="48ACC8F5" w14:textId="5C49801C" w:rsidR="00374C7D" w:rsidRPr="00B8546B" w:rsidRDefault="00374C7D" w:rsidP="00374C7D">
      <w:pPr>
        <w:jc w:val="both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 xml:space="preserve">Таблица </w:t>
      </w:r>
      <w:r w:rsidR="0007723F">
        <w:rPr>
          <w:rFonts w:eastAsia="Times New Roman"/>
          <w:bCs/>
          <w:szCs w:val="24"/>
        </w:rPr>
        <w:t>9</w:t>
      </w: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"/>
        <w:gridCol w:w="2375"/>
        <w:gridCol w:w="6753"/>
      </w:tblGrid>
      <w:tr w:rsidR="0049066E" w:rsidRPr="00B45746" w14:paraId="2A2611EB" w14:textId="77777777" w:rsidTr="00BB32B4">
        <w:trPr>
          <w:trHeight w:val="122"/>
          <w:tblHeader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555564B5" w14:textId="5CAFB61D" w:rsidR="0049066E" w:rsidRPr="00B45746" w:rsidRDefault="0049066E" w:rsidP="0049066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color w:val="0F1115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6853D66" w14:textId="0F328BDC" w:rsidR="0049066E" w:rsidRPr="00B45746" w:rsidRDefault="0049066E" w:rsidP="0049066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Наименование модулей, тем, разделов практики</w:t>
            </w:r>
          </w:p>
        </w:tc>
        <w:tc>
          <w:tcPr>
            <w:tcW w:w="679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0911D84" w14:textId="3D9876F0" w:rsidR="0049066E" w:rsidRPr="00B45746" w:rsidRDefault="0049066E" w:rsidP="0049066E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E7532">
              <w:rPr>
                <w:rFonts w:cs="Times New Roman"/>
                <w:sz w:val="24"/>
                <w:szCs w:val="24"/>
              </w:rPr>
              <w:t>Требования к базам практической подготовки и их мощности в расчете на 1 обучающегося при реализации Программы</w:t>
            </w:r>
          </w:p>
        </w:tc>
      </w:tr>
      <w:tr w:rsidR="0049066E" w:rsidRPr="00B45746" w14:paraId="7CB3A63E" w14:textId="77777777" w:rsidTr="0007723F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1058DC8E" w14:textId="5BEA6AAC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28" w:type="dxa"/>
            <w:gridSpan w:val="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7C87B18F" w14:textId="1B998F79" w:rsidR="0049066E" w:rsidRPr="00B45746" w:rsidRDefault="00BB32B4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32B4">
              <w:rPr>
                <w:rFonts w:cs="Times New Roman"/>
                <w:sz w:val="24"/>
                <w:szCs w:val="24"/>
              </w:rPr>
              <w:t>Модуль 1. Кризисные состояния в психиатрии</w:t>
            </w:r>
          </w:p>
        </w:tc>
      </w:tr>
      <w:tr w:rsidR="0049066E" w:rsidRPr="00B45746" w14:paraId="2CE2D2AA" w14:textId="77777777" w:rsidTr="00BB32B4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175E3107" w14:textId="1C76AFD0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12FD9CED" w14:textId="65EB0747" w:rsidR="0049066E" w:rsidRPr="00B45746" w:rsidRDefault="0049066E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Темы, предусматривающие практическую подготовку</w:t>
            </w:r>
          </w:p>
        </w:tc>
        <w:tc>
          <w:tcPr>
            <w:tcW w:w="67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2679E214" w14:textId="4A3C61F9" w:rsidR="0049066E" w:rsidRPr="00B45746" w:rsidRDefault="00B45746" w:rsidP="00D1491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1. Осуществление медицинской деятельности, предусматривающей: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1) организацию и выполнение работ (услуг) при оказании первичной специализированной медико-санитарной помощи в амбулаторных условиях (наличие 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2) не менее </w:t>
            </w:r>
            <w:r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 занятой штатной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(или привлеченной </w:t>
            </w:r>
            <w:r w:rsidR="004550B5" w:rsidRP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на иных законных основаниях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единицы должности врача-психиатра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на 10 обучающихся.</w:t>
            </w:r>
          </w:p>
        </w:tc>
      </w:tr>
      <w:tr w:rsidR="0049066E" w:rsidRPr="00B45746" w14:paraId="13B66B55" w14:textId="77777777" w:rsidTr="0007723F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E798A49" w14:textId="1117C3FA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28" w:type="dxa"/>
            <w:gridSpan w:val="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48C416B" w14:textId="409AB200" w:rsidR="0049066E" w:rsidRPr="00B45746" w:rsidRDefault="00BB32B4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32B4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2. Посттравматическое стрессовое расстройство (ПТСР)</w:t>
            </w:r>
          </w:p>
        </w:tc>
      </w:tr>
      <w:tr w:rsidR="0049066E" w:rsidRPr="00B45746" w14:paraId="1670B301" w14:textId="77777777" w:rsidTr="00BB32B4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A6BE756" w14:textId="72599D42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8405DF7" w14:textId="379C3EF9" w:rsidR="0049066E" w:rsidRPr="00B45746" w:rsidRDefault="0049066E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Темы, предусматривающие практическую подготовку</w:t>
            </w:r>
          </w:p>
        </w:tc>
        <w:tc>
          <w:tcPr>
            <w:tcW w:w="6798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861AE83" w14:textId="7C22FFE7" w:rsidR="0049066E" w:rsidRPr="00B45746" w:rsidRDefault="00B45746" w:rsidP="00BB32B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1. Осуществление медицинской деятельности, предусматривающей: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1) организацию и выполнение работ (услуг) при оказании первичной специализированной медико-санитарной помощи в амбулаторных условиях (наличие 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2) возможность проведения дифференциальной диагностики;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="004550B5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  3</w:t>
            </w:r>
            <w:r w:rsidR="004550B5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) не менее </w:t>
            </w:r>
            <w:r w:rsidR="004550B5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 занятой штатной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(или привлеченной </w:t>
            </w:r>
            <w:r w:rsidR="004550B5" w:rsidRP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на иных законных основаниях</w:t>
            </w:r>
            <w:r w:rsid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="004550B5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единицы должности врача-психиатра</w:t>
            </w:r>
            <w:r w:rsidR="004550B5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на 10 обучающихся.</w:t>
            </w:r>
          </w:p>
        </w:tc>
      </w:tr>
      <w:tr w:rsidR="0049066E" w:rsidRPr="00B45746" w14:paraId="3F880F7D" w14:textId="77777777" w:rsidTr="0007723F"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1951764A" w14:textId="36F46384" w:rsidR="0049066E" w:rsidRPr="00B45746" w:rsidRDefault="0049066E" w:rsidP="0049066E">
            <w:pPr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28" w:type="dxa"/>
            <w:gridSpan w:val="2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ACB97B7" w14:textId="27F98F69" w:rsidR="0049066E" w:rsidRPr="00B45746" w:rsidRDefault="00BB32B4" w:rsidP="0049066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32B4">
              <w:rPr>
                <w:rFonts w:eastAsia="Times New Roman" w:cs="Times New Roman"/>
                <w:bCs/>
                <w:color w:val="0F1115"/>
                <w:sz w:val="24"/>
                <w:szCs w:val="24"/>
                <w:lang w:eastAsia="ru-RU"/>
              </w:rPr>
              <w:t>Модуль 3. Кризисная помощь в особых ситуациях</w:t>
            </w:r>
          </w:p>
        </w:tc>
      </w:tr>
      <w:tr w:rsidR="0049066E" w:rsidRPr="00B45746" w14:paraId="1E79FC08" w14:textId="77777777" w:rsidTr="00BB32B4">
        <w:trPr>
          <w:trHeight w:val="278"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51E12BD" w14:textId="532CC387" w:rsidR="0049066E" w:rsidRPr="00B45746" w:rsidRDefault="0049066E" w:rsidP="0049066E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5F330FA" w14:textId="1F12B6FF" w:rsidR="0049066E" w:rsidRPr="00B45746" w:rsidRDefault="0049066E" w:rsidP="0049066E">
            <w:pPr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sz w:val="24"/>
                <w:szCs w:val="24"/>
              </w:rPr>
              <w:t>Темы, предусматривающие практическую подготовку</w:t>
            </w:r>
          </w:p>
        </w:tc>
        <w:tc>
          <w:tcPr>
            <w:tcW w:w="6798" w:type="dxa"/>
            <w:vAlign w:val="center"/>
          </w:tcPr>
          <w:p w14:paraId="4DC1CA48" w14:textId="0A6161A9" w:rsidR="0049066E" w:rsidRPr="00B45746" w:rsidRDefault="00B45746" w:rsidP="00D1491D">
            <w:pPr>
              <w:ind w:left="177"/>
              <w:contextualSpacing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1. Осуществление медицинской деятельности, предусматривающей: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  1) организацию и выполнение работ (услуг) при оказании первичной специализированной медико-санитарной помощи в амбулаторных условиях (наличие 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   2) возможность назначения и коррекции терапии пациентам с </w:t>
            </w:r>
            <w:r w:rsidR="00BB32B4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кризисными состояниями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;</w:t>
            </w:r>
            <w:r w:rsidRPr="00B45746">
              <w:rPr>
                <w:rFonts w:cs="Times New Roman"/>
                <w:color w:val="0F1115"/>
                <w:sz w:val="24"/>
                <w:szCs w:val="24"/>
              </w:rPr>
              <w:br/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   3) </w:t>
            </w:r>
            <w:r w:rsidR="00913DA0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не менее </w:t>
            </w:r>
            <w:r w:rsidR="00913DA0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 занятой штатной</w:t>
            </w:r>
            <w:r w:rsidR="00913DA0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(или привлеченной </w:t>
            </w:r>
            <w:r w:rsidR="00913DA0" w:rsidRPr="004550B5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на иных законных основаниях</w:t>
            </w:r>
            <w:r w:rsidR="00913DA0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)</w:t>
            </w:r>
            <w:r w:rsidR="00913DA0" w:rsidRPr="00B45746">
              <w:rPr>
                <w:rStyle w:val="ad"/>
                <w:rFonts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единицы должности врача-психиатра</w:t>
            </w:r>
            <w:r w:rsidR="00913DA0"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на 10 обучающихся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45746" w:rsidRPr="00B45746" w14:paraId="26BFB258" w14:textId="77777777" w:rsidTr="00BB32B4">
        <w:trPr>
          <w:trHeight w:val="278"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67298BA8" w14:textId="5025D583" w:rsidR="00B45746" w:rsidRPr="00B45746" w:rsidRDefault="00B45746" w:rsidP="0049066E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FDF8C77" w14:textId="01359C2B" w:rsidR="00B45746" w:rsidRPr="00B45746" w:rsidRDefault="00B45746" w:rsidP="00B45746">
            <w:pPr>
              <w:contextualSpacing/>
              <w:rPr>
                <w:rFonts w:cs="Times New Roman"/>
                <w:sz w:val="24"/>
                <w:szCs w:val="24"/>
              </w:rPr>
            </w:pPr>
            <w:r w:rsidRPr="00B45746">
              <w:rPr>
                <w:rFonts w:cs="Times New Roman"/>
                <w:sz w:val="24"/>
                <w:szCs w:val="24"/>
              </w:rPr>
              <w:t>Дополнительные требования к базе (ООО «</w:t>
            </w:r>
            <w:proofErr w:type="spellStart"/>
            <w:r w:rsidRPr="00B45746">
              <w:rPr>
                <w:rFonts w:cs="Times New Roman"/>
                <w:sz w:val="24"/>
                <w:szCs w:val="24"/>
              </w:rPr>
              <w:t>Детокс</w:t>
            </w:r>
            <w:proofErr w:type="spellEnd"/>
            <w:r w:rsidRPr="00B45746">
              <w:rPr>
                <w:rFonts w:cs="Times New Roman"/>
                <w:sz w:val="24"/>
                <w:szCs w:val="24"/>
              </w:rPr>
              <w:t>»)</w:t>
            </w:r>
          </w:p>
        </w:tc>
        <w:tc>
          <w:tcPr>
            <w:tcW w:w="6798" w:type="dxa"/>
            <w:vAlign w:val="center"/>
          </w:tcPr>
          <w:p w14:paraId="7E1C824D" w14:textId="3A341101" w:rsidR="00B45746" w:rsidRPr="00B45746" w:rsidRDefault="00B45746" w:rsidP="00913DA0">
            <w:pPr>
              <w:ind w:left="177"/>
              <w:contextualSpacing/>
              <w:rPr>
                <w:rStyle w:val="ad"/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В соответствии с наличием </w:t>
            </w:r>
            <w:r w:rsidRPr="00B45746">
              <w:rPr>
                <w:rFonts w:cs="Times New Roman"/>
                <w:bCs/>
                <w:sz w:val="24"/>
                <w:szCs w:val="24"/>
              </w:rPr>
              <w:t>дневного стационара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в структуре ООО «</w:t>
            </w:r>
            <w:proofErr w:type="spellStart"/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Детокс</w:t>
            </w:r>
            <w:proofErr w:type="spellEnd"/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»</w:t>
            </w:r>
            <w:r w:rsidR="00B47A8C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организация обеспечивает: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br/>
              <w:t>1. Осуществление медицинской деятельности, предусматривающей оказание специализированной медицинской помощи в </w:t>
            </w:r>
            <w:r w:rsidRPr="00B45746">
              <w:rPr>
                <w:rFonts w:cs="Times New Roman"/>
                <w:bCs/>
                <w:sz w:val="24"/>
                <w:szCs w:val="24"/>
              </w:rPr>
              <w:t>условиях дневного стационара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(наличие соответствующей лицензии) по психиатрии;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br/>
              <w:t>2. </w:t>
            </w:r>
            <w:r w:rsidRPr="00B45746">
              <w:rPr>
                <w:rFonts w:cs="Times New Roman"/>
                <w:bCs/>
                <w:sz w:val="24"/>
                <w:szCs w:val="24"/>
              </w:rPr>
              <w:t>Количество коек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для оказания специализированной медицинской помощи в условиях дневного</w:t>
            </w:r>
            <w:r w:rsidR="00913DA0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и круглосуточного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 xml:space="preserve"> стационара — </w:t>
            </w:r>
            <w:r w:rsidRPr="00B45746">
              <w:rPr>
                <w:rFonts w:cs="Times New Roman"/>
                <w:bCs/>
                <w:sz w:val="24"/>
                <w:szCs w:val="24"/>
              </w:rPr>
              <w:t>не менее 2 на 1 обучающегося</w:t>
            </w: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 (при необходимости проведения практики в условиях стационара).</w:t>
            </w:r>
          </w:p>
        </w:tc>
      </w:tr>
      <w:tr w:rsidR="00B45746" w:rsidRPr="00B45746" w14:paraId="73E4C452" w14:textId="77777777" w:rsidTr="00BB32B4">
        <w:trPr>
          <w:trHeight w:val="278"/>
        </w:trPr>
        <w:tc>
          <w:tcPr>
            <w:tcW w:w="359" w:type="dxa"/>
            <w:tcMar>
              <w:top w:w="0" w:type="dxa"/>
              <w:bottom w:w="0" w:type="dxa"/>
            </w:tcMar>
            <w:vAlign w:val="center"/>
          </w:tcPr>
          <w:p w14:paraId="2E6E5B3C" w14:textId="21BE1EEE" w:rsidR="00B45746" w:rsidRPr="00B45746" w:rsidRDefault="00B45746" w:rsidP="00B45746">
            <w:pPr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0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AAEE7AF" w14:textId="55EA4483" w:rsidR="00B45746" w:rsidRPr="004E62DB" w:rsidRDefault="00B45746" w:rsidP="00B45746">
            <w:pPr>
              <w:contextualSpacing/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4E62DB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Итоговая аттестация</w:t>
            </w:r>
          </w:p>
        </w:tc>
        <w:tc>
          <w:tcPr>
            <w:tcW w:w="6798" w:type="dxa"/>
            <w:vAlign w:val="center"/>
          </w:tcPr>
          <w:p w14:paraId="02FB0B15" w14:textId="17533F9E" w:rsidR="00B45746" w:rsidRPr="00B45746" w:rsidRDefault="00B45746" w:rsidP="00EC713D">
            <w:pPr>
              <w:ind w:left="177"/>
              <w:contextualSpacing/>
              <w:rPr>
                <w:bCs/>
              </w:rPr>
            </w:pPr>
            <w:r w:rsidRPr="00B45746">
              <w:rPr>
                <w:rFonts w:cs="Times New Roman"/>
                <w:color w:val="0F1115"/>
                <w:sz w:val="24"/>
                <w:szCs w:val="24"/>
                <w:shd w:val="clear" w:color="auto" w:fill="FFFFFF"/>
              </w:rPr>
              <w:t>Не требует отдельной базы, проводится в учебных аудиториях организации.</w:t>
            </w:r>
          </w:p>
        </w:tc>
      </w:tr>
    </w:tbl>
    <w:p w14:paraId="3A26C1F2" w14:textId="6BA85CA9" w:rsidR="007612E5" w:rsidRPr="00B8546B" w:rsidRDefault="00C06EB9" w:rsidP="00374C7D">
      <w:pPr>
        <w:spacing w:before="120"/>
        <w:ind w:firstLine="851"/>
        <w:jc w:val="both"/>
        <w:rPr>
          <w:rFonts w:eastAsia="Times New Roman"/>
          <w:b/>
          <w:bCs/>
          <w:szCs w:val="24"/>
        </w:rPr>
      </w:pPr>
      <w:r>
        <w:rPr>
          <w:rFonts w:eastAsia="Times New Roman"/>
          <w:b/>
          <w:bCs/>
          <w:szCs w:val="24"/>
        </w:rPr>
        <w:t>7</w:t>
      </w:r>
      <w:r w:rsidR="007612E5" w:rsidRPr="00B8546B">
        <w:rPr>
          <w:rFonts w:eastAsia="Times New Roman"/>
          <w:b/>
          <w:bCs/>
          <w:szCs w:val="24"/>
        </w:rPr>
        <w:t>.3. Требования к учебно-методическому обеспечению реализации Программы</w:t>
      </w:r>
    </w:p>
    <w:p w14:paraId="7BEB3727" w14:textId="415DEDF7" w:rsidR="007612E5" w:rsidRPr="00B8546B" w:rsidRDefault="00C06EB9" w:rsidP="00374C7D">
      <w:pPr>
        <w:ind w:firstLine="851"/>
        <w:contextualSpacing/>
        <w:jc w:val="both"/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7</w:t>
      </w:r>
      <w:r w:rsidR="007612E5" w:rsidRPr="00B8546B">
        <w:rPr>
          <w:rFonts w:eastAsia="Times New Roman" w:cs="Times New Roman"/>
          <w:bCs/>
          <w:szCs w:val="28"/>
        </w:rPr>
        <w:t>.3.1. Основная и дополнительная литература</w:t>
      </w:r>
    </w:p>
    <w:p w14:paraId="09AFD5FF" w14:textId="77777777" w:rsidR="007612E5" w:rsidRPr="00B8546B" w:rsidRDefault="007612E5" w:rsidP="00374C7D">
      <w:pPr>
        <w:shd w:val="clear" w:color="auto" w:fill="FFFFFF"/>
        <w:ind w:firstLine="851"/>
        <w:contextualSpacing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B8546B">
        <w:rPr>
          <w:rFonts w:eastAsia="Times New Roman" w:cs="Times New Roman"/>
          <w:color w:val="0F1115"/>
          <w:szCs w:val="28"/>
          <w:lang w:eastAsia="ru-RU"/>
        </w:rPr>
        <w:t>Перечень учебных изданий, электронных ресурсов и иных информационных материалов определяется организацией самостоятельно и актуализируется не реже 1 раза в 3 года.</w:t>
      </w:r>
    </w:p>
    <w:p w14:paraId="62B9A7BD" w14:textId="1CD8696B" w:rsidR="007612E5" w:rsidRPr="00374C7D" w:rsidRDefault="00C06EB9" w:rsidP="00374C7D">
      <w:pPr>
        <w:shd w:val="clear" w:color="auto" w:fill="FFFFFF"/>
        <w:ind w:firstLine="851"/>
        <w:contextualSpacing/>
        <w:jc w:val="both"/>
        <w:outlineLvl w:val="3"/>
        <w:rPr>
          <w:rFonts w:eastAsia="Times New Roman" w:cs="Times New Roman"/>
          <w:bCs/>
          <w:color w:val="0F1115"/>
          <w:szCs w:val="28"/>
          <w:lang w:eastAsia="ru-RU"/>
        </w:rPr>
      </w:pPr>
      <w:r>
        <w:rPr>
          <w:rFonts w:eastAsia="Times New Roman" w:cs="Times New Roman"/>
          <w:bCs/>
          <w:color w:val="0F1115"/>
          <w:szCs w:val="28"/>
          <w:lang w:eastAsia="ru-RU"/>
        </w:rPr>
        <w:t>7</w:t>
      </w:r>
      <w:r w:rsidR="007612E5" w:rsidRPr="00374C7D">
        <w:rPr>
          <w:rFonts w:eastAsia="Times New Roman" w:cs="Times New Roman"/>
          <w:bCs/>
          <w:color w:val="0F1115"/>
          <w:szCs w:val="28"/>
          <w:lang w:eastAsia="ru-RU"/>
        </w:rPr>
        <w:t xml:space="preserve">.3.2. Электронная информационно-образовательная среда </w:t>
      </w:r>
    </w:p>
    <w:p w14:paraId="15CE3FB3" w14:textId="2376DC16" w:rsidR="00AE5471" w:rsidRDefault="00AE5471" w:rsidP="00AE5471">
      <w:pPr>
        <w:shd w:val="clear" w:color="auto" w:fill="FFFFFF"/>
        <w:ind w:firstLine="709"/>
        <w:contextualSpacing/>
        <w:jc w:val="both"/>
        <w:rPr>
          <w:rFonts w:eastAsia="Times New Roman" w:cs="Times New Roman"/>
          <w:color w:val="0F1115"/>
          <w:szCs w:val="28"/>
          <w:lang w:eastAsia="ru-RU"/>
        </w:rPr>
      </w:pPr>
      <w:r w:rsidRPr="00AE5471">
        <w:rPr>
          <w:rFonts w:eastAsia="Times New Roman" w:cs="Times New Roman"/>
          <w:color w:val="0F1115"/>
          <w:szCs w:val="28"/>
          <w:lang w:eastAsia="ru-RU"/>
        </w:rPr>
        <w:t>Каждый обучающийся в течение всего периода обучения обеспечивается индивидуальным неограниченным доступом к электронно-библиотечной системе (Федеральная электронная медицинская библиотека, URL: https://femb.ru) и к электронной информационно-обр</w:t>
      </w:r>
      <w:r>
        <w:rPr>
          <w:rFonts w:eastAsia="Times New Roman" w:cs="Times New Roman"/>
          <w:color w:val="0F1115"/>
          <w:szCs w:val="28"/>
          <w:lang w:eastAsia="ru-RU"/>
        </w:rPr>
        <w:t>азовательной среде Организации (дале</w:t>
      </w:r>
      <w:r>
        <w:rPr>
          <w:rFonts w:eastAsia="Times New Roman" w:cs="Times New Roman"/>
          <w:color w:val="0F1115"/>
          <w:szCs w:val="28"/>
          <w:lang w:eastAsia="ru-RU"/>
        </w:rPr>
        <w:softHyphen/>
        <w:t xml:space="preserve">е </w:t>
      </w:r>
      <w:r w:rsidRPr="00B8546B">
        <w:rPr>
          <w:rFonts w:eastAsia="Times New Roman" w:cs="Times New Roman"/>
          <w:color w:val="0F1115"/>
          <w:szCs w:val="28"/>
          <w:lang w:eastAsia="ru-RU"/>
        </w:rPr>
        <w:t>–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ЭИОС).</w:t>
      </w:r>
    </w:p>
    <w:p w14:paraId="727BC262" w14:textId="41C2478C" w:rsidR="00C0260C" w:rsidRDefault="00AE5471" w:rsidP="004E62DB">
      <w:pPr>
        <w:shd w:val="clear" w:color="auto" w:fill="FFFFFF"/>
        <w:ind w:firstLine="709"/>
        <w:contextualSpacing/>
        <w:jc w:val="both"/>
        <w:rPr>
          <w:rFonts w:eastAsia="Times New Roman"/>
          <w:bCs/>
          <w:szCs w:val="24"/>
        </w:rPr>
      </w:pPr>
      <w:r>
        <w:rPr>
          <w:rFonts w:eastAsia="Times New Roman" w:cs="Times New Roman"/>
          <w:color w:val="0F1115"/>
          <w:szCs w:val="28"/>
          <w:lang w:eastAsia="ru-RU"/>
        </w:rPr>
        <w:t>ЭИОС п</w:t>
      </w:r>
      <w:r w:rsidRPr="00AE5471">
        <w:rPr>
          <w:rFonts w:eastAsia="Times New Roman" w:cs="Times New Roman"/>
          <w:color w:val="0F1115"/>
          <w:szCs w:val="28"/>
          <w:lang w:eastAsia="ru-RU"/>
        </w:rPr>
        <w:t>редставляет собой облачное хранилище с учебно-методическими материалами. Доступ предоставляется по индивидуальной ссылке. Для оперативной коммуникации используется группа в мессенджере</w:t>
      </w:r>
      <w:r w:rsidRPr="003A1EAB">
        <w:rPr>
          <w:rFonts w:eastAsia="Times New Roman" w:cs="Times New Roman"/>
          <w:color w:val="0F1115"/>
          <w:szCs w:val="28"/>
          <w:lang w:eastAsia="ru-RU"/>
        </w:rPr>
        <w:t xml:space="preserve"> </w:t>
      </w:r>
      <w:r>
        <w:rPr>
          <w:rFonts w:eastAsia="Times New Roman" w:cs="Times New Roman"/>
          <w:color w:val="0F1115"/>
          <w:szCs w:val="28"/>
          <w:lang w:val="en-US" w:eastAsia="ru-RU"/>
        </w:rPr>
        <w:t>MAX</w:t>
      </w:r>
      <w:r w:rsidRPr="003A1EAB">
        <w:rPr>
          <w:rFonts w:eastAsia="Times New Roman" w:cs="Times New Roman"/>
          <w:color w:val="0F1115"/>
          <w:szCs w:val="28"/>
          <w:lang w:eastAsia="ru-RU"/>
        </w:rPr>
        <w:t>.</w:t>
      </w:r>
      <w:r w:rsidR="00B001E0">
        <w:rPr>
          <w:rFonts w:eastAsia="Times New Roman"/>
          <w:bCs/>
          <w:szCs w:val="24"/>
        </w:rPr>
        <w:t xml:space="preserve"> </w:t>
      </w:r>
    </w:p>
    <w:p w14:paraId="42C19059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37C67D2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35B44882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6623C5F3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02E14513" w14:textId="77777777" w:rsidR="00694A79" w:rsidRDefault="00694A79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28A560B6" w14:textId="5961B459" w:rsidR="00913DA0" w:rsidRDefault="00913DA0" w:rsidP="000E7532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14509D2A" w14:textId="7B391540" w:rsidR="00BB32B4" w:rsidRDefault="00BB32B4" w:rsidP="000E7532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57F140C5" w14:textId="4C7DC3A9" w:rsidR="00BB32B4" w:rsidRDefault="00BB32B4" w:rsidP="000E7532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0FC81B17" w14:textId="77777777" w:rsidR="00BB32B4" w:rsidRDefault="00BB32B4" w:rsidP="000E7532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40D6BC2A" w14:textId="57005C90" w:rsidR="000E7532" w:rsidRDefault="000E7532" w:rsidP="000E7532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43EBD43B" w14:textId="70AE98D5" w:rsidR="00BB32B4" w:rsidRDefault="00BB32B4" w:rsidP="000E7532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752A1425" w14:textId="77777777" w:rsidR="00BB32B4" w:rsidRDefault="00BB32B4" w:rsidP="000E7532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51F435DF" w14:textId="2FEF4EA6" w:rsidR="00694A79" w:rsidRDefault="00694A79" w:rsidP="00D1491D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0AA911B9" w14:textId="77777777" w:rsidR="00C81F6F" w:rsidRDefault="00C81F6F" w:rsidP="00D1491D">
      <w:pPr>
        <w:shd w:val="clear" w:color="auto" w:fill="FFFFFF"/>
        <w:contextualSpacing/>
        <w:rPr>
          <w:rFonts w:eastAsia="Times New Roman"/>
          <w:bCs/>
          <w:szCs w:val="24"/>
        </w:rPr>
      </w:pPr>
      <w:bookmarkStart w:id="2" w:name="_GoBack"/>
      <w:bookmarkEnd w:id="2"/>
    </w:p>
    <w:p w14:paraId="71111684" w14:textId="4D8DBF64" w:rsidR="00C0260C" w:rsidRDefault="00C0260C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lastRenderedPageBreak/>
        <w:t>ПРИЛОЖЕНИЕ</w:t>
      </w:r>
    </w:p>
    <w:p w14:paraId="2C8A4EAA" w14:textId="29DE882E" w:rsidR="00C0260C" w:rsidRDefault="00C0260C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91B268C" w14:textId="5123C68B" w:rsidR="00C0260C" w:rsidRDefault="00C0260C" w:rsidP="00C0260C">
      <w:pPr>
        <w:shd w:val="clear" w:color="auto" w:fill="FFFFFF"/>
        <w:ind w:firstLine="709"/>
        <w:contextualSpacing/>
        <w:jc w:val="right"/>
        <w:rPr>
          <w:rFonts w:eastAsia="Times New Roman"/>
          <w:bCs/>
          <w:szCs w:val="24"/>
        </w:rPr>
      </w:pPr>
    </w:p>
    <w:p w14:paraId="5A7977F5" w14:textId="680FF78F" w:rsidR="00C0260C" w:rsidRPr="00C0260C" w:rsidRDefault="00C0260C" w:rsidP="00C0260C">
      <w:pPr>
        <w:shd w:val="clear" w:color="auto" w:fill="FFFFFF"/>
        <w:contextualSpacing/>
        <w:jc w:val="center"/>
        <w:rPr>
          <w:rFonts w:eastAsia="Times New Roman"/>
          <w:b/>
          <w:bCs/>
          <w:szCs w:val="24"/>
        </w:rPr>
      </w:pPr>
      <w:r w:rsidRPr="009F11FB">
        <w:rPr>
          <w:rFonts w:eastAsia="Times New Roman"/>
          <w:b/>
          <w:bCs/>
          <w:szCs w:val="24"/>
        </w:rPr>
        <w:t>ФОНД ОЦЕНОЧНЫХ СРЕДСТВ</w:t>
      </w:r>
      <w:r w:rsidR="00553019" w:rsidRPr="009F11FB">
        <w:rPr>
          <w:rFonts w:eastAsia="Times New Roman"/>
          <w:b/>
          <w:bCs/>
          <w:szCs w:val="24"/>
        </w:rPr>
        <w:t xml:space="preserve"> </w:t>
      </w:r>
    </w:p>
    <w:p w14:paraId="7B8DE5AE" w14:textId="77777777" w:rsidR="00C0260C" w:rsidRDefault="00C0260C" w:rsidP="00C0260C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</w:p>
    <w:p w14:paraId="492DBBD8" w14:textId="7262392E" w:rsidR="00C0260C" w:rsidRDefault="00C0260C" w:rsidP="00E03B19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  <w:r w:rsidRPr="00C0260C">
        <w:rPr>
          <w:rFonts w:eastAsia="Times New Roman"/>
          <w:bCs/>
          <w:szCs w:val="24"/>
        </w:rPr>
        <w:t>1. ТЕСТОВЫЕ ЗАДАНИЯ</w:t>
      </w:r>
    </w:p>
    <w:p w14:paraId="0144CBE8" w14:textId="24EE03CF" w:rsidR="00C0260C" w:rsidRDefault="00C0260C" w:rsidP="00C026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2523"/>
        <w:gridCol w:w="3628"/>
        <w:gridCol w:w="1769"/>
        <w:gridCol w:w="1087"/>
      </w:tblGrid>
      <w:tr w:rsidR="00C0260C" w:rsidRPr="00C0260C" w14:paraId="14067925" w14:textId="77777777" w:rsidTr="000E7532">
        <w:trPr>
          <w:tblHeader/>
        </w:trPr>
        <w:tc>
          <w:tcPr>
            <w:tcW w:w="480" w:type="dxa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4F32EF" w14:textId="77777777" w:rsidR="00C0260C" w:rsidRPr="00C0260C" w:rsidRDefault="00C0260C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23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61E8BF" w14:textId="77777777" w:rsidR="00C0260C" w:rsidRPr="00C0260C" w:rsidRDefault="00C0260C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Вопрос</w:t>
            </w:r>
          </w:p>
        </w:tc>
        <w:tc>
          <w:tcPr>
            <w:tcW w:w="3628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2AB83B" w14:textId="77777777" w:rsidR="00C0260C" w:rsidRPr="00C0260C" w:rsidRDefault="00C0260C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Варианты ответа</w:t>
            </w:r>
          </w:p>
        </w:tc>
        <w:tc>
          <w:tcPr>
            <w:tcW w:w="1769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0EAAF43" w14:textId="77777777" w:rsidR="00C0260C" w:rsidRPr="00C0260C" w:rsidRDefault="00C0260C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Правильный ответ</w:t>
            </w:r>
          </w:p>
        </w:tc>
        <w:tc>
          <w:tcPr>
            <w:tcW w:w="1087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5272AF" w14:textId="77777777" w:rsidR="00C0260C" w:rsidRPr="00C0260C" w:rsidRDefault="00C0260C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0260C">
              <w:rPr>
                <w:rFonts w:cs="Times New Roman"/>
                <w:sz w:val="24"/>
                <w:szCs w:val="24"/>
              </w:rPr>
              <w:t>Код ПК</w:t>
            </w:r>
          </w:p>
        </w:tc>
      </w:tr>
      <w:tr w:rsidR="000E7532" w:rsidRPr="000E7532" w14:paraId="4F926604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DD100C0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169B52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Для диагностики ПТСР используется шкала: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515CE7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PANSS</w:t>
            </w:r>
            <w:r w:rsidRPr="000E7532">
              <w:rPr>
                <w:rFonts w:cs="Times New Roman"/>
                <w:sz w:val="24"/>
                <w:szCs w:val="24"/>
              </w:rPr>
              <w:br/>
              <w:t>б) CAPS</w:t>
            </w:r>
            <w:r w:rsidRPr="000E7532">
              <w:rPr>
                <w:rFonts w:cs="Times New Roman"/>
                <w:sz w:val="24"/>
                <w:szCs w:val="24"/>
              </w:rPr>
              <w:br/>
              <w:t>в) MMSE</w:t>
            </w:r>
            <w:r w:rsidRPr="000E7532">
              <w:rPr>
                <w:rFonts w:cs="Times New Roman"/>
                <w:sz w:val="24"/>
                <w:szCs w:val="24"/>
              </w:rPr>
              <w:br/>
              <w:t>г) CGI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865C1A9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2C375FD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411B467B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E609214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9D0CEF4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Препарат первой линии для терапии ПТСР: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AA01744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 xml:space="preserve">а)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бензодиазепины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br/>
              <w:t>б) антипсихотики</w:t>
            </w:r>
            <w:r w:rsidRPr="000E7532">
              <w:rPr>
                <w:rFonts w:cs="Times New Roman"/>
                <w:sz w:val="24"/>
                <w:szCs w:val="24"/>
              </w:rPr>
              <w:br/>
              <w:t>в) антидепрессанты (СИОЗС)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нормотимики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AA9877B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4BF7C96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2EFC4B00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E6BBB2B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5F83C56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Какая частота алкогольной зависимости у ветеранов боевых действий с ПТСР может достигать: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2F6F4E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10%</w:t>
            </w:r>
            <w:r w:rsidRPr="000E7532">
              <w:rPr>
                <w:rFonts w:cs="Times New Roman"/>
                <w:sz w:val="24"/>
                <w:szCs w:val="24"/>
              </w:rPr>
              <w:br/>
              <w:t>б) 30%</w:t>
            </w:r>
            <w:r w:rsidRPr="000E7532">
              <w:rPr>
                <w:rFonts w:cs="Times New Roman"/>
                <w:sz w:val="24"/>
                <w:szCs w:val="24"/>
              </w:rPr>
              <w:br/>
              <w:t>в) 50%</w:t>
            </w:r>
            <w:r w:rsidRPr="000E7532">
              <w:rPr>
                <w:rFonts w:cs="Times New Roman"/>
                <w:sz w:val="24"/>
                <w:szCs w:val="24"/>
              </w:rPr>
              <w:br/>
              <w:t>г) 80%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9CDE8CB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B686520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676ABC20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FD618B1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37E0208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К симптомам ПТСР относятся все перечисленные, КРОМЕ: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20F4E7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интрузии (воспоминания, кошмары)</w:t>
            </w:r>
            <w:r w:rsidRPr="000E7532">
              <w:rPr>
                <w:rFonts w:cs="Times New Roman"/>
                <w:sz w:val="24"/>
                <w:szCs w:val="24"/>
              </w:rPr>
              <w:br/>
              <w:t>б) избегание триггеров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в)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гиперактивация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t xml:space="preserve"> (раздражительность, пугливость)</w:t>
            </w:r>
            <w:r w:rsidRPr="000E7532">
              <w:rPr>
                <w:rFonts w:cs="Times New Roman"/>
                <w:sz w:val="24"/>
                <w:szCs w:val="24"/>
              </w:rPr>
              <w:br/>
              <w:t>г) бред величия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F600F78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33E485B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69D6B296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4BFF524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2C0D91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Острая реакция на стресс по МКБ-10 характеризуется: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1142F3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длительностью более 6 месяцев</w:t>
            </w:r>
            <w:r w:rsidRPr="000E7532">
              <w:rPr>
                <w:rFonts w:cs="Times New Roman"/>
                <w:sz w:val="24"/>
                <w:szCs w:val="24"/>
              </w:rPr>
              <w:br/>
              <w:t>б) транзиторным расстройством после травмы (до 48 часов)</w:t>
            </w:r>
            <w:r w:rsidRPr="000E7532">
              <w:rPr>
                <w:rFonts w:cs="Times New Roman"/>
                <w:sz w:val="24"/>
                <w:szCs w:val="24"/>
              </w:rPr>
              <w:br/>
              <w:t>в) маниакальной симптоматикой</w:t>
            </w:r>
            <w:r w:rsidRPr="000E7532">
              <w:rPr>
                <w:rFonts w:cs="Times New Roman"/>
                <w:sz w:val="24"/>
                <w:szCs w:val="24"/>
              </w:rPr>
              <w:br/>
              <w:t>г) исключительно соматическими проявлениями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D4244DD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12588AEF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07803F4D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C8E146F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B2CE67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 xml:space="preserve">Какая терапия является наиболее эффективной при ПТСР с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коморбидной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t xml:space="preserve"> алкогольной зависимостью: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A5046E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 xml:space="preserve">а) только фармакотерапия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бензодиазепинами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br/>
              <w:t>б) комбинация СИОЗС и травма-фокусированной психотерапии</w:t>
            </w:r>
            <w:r w:rsidRPr="000E7532">
              <w:rPr>
                <w:rFonts w:cs="Times New Roman"/>
                <w:sz w:val="24"/>
                <w:szCs w:val="24"/>
              </w:rPr>
              <w:br/>
              <w:t>в) только психотерапия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дезинтоксикация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CA7E6F2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053BCD6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3643D5B5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09337B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08CC9A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 xml:space="preserve">Стадия переживания горя, характеризующаяся </w:t>
            </w:r>
            <w:r w:rsidRPr="000E7532">
              <w:rPr>
                <w:rFonts w:cs="Times New Roman"/>
                <w:sz w:val="24"/>
                <w:szCs w:val="24"/>
              </w:rPr>
              <w:lastRenderedPageBreak/>
              <w:t>отрицанием потери: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69DFE65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lastRenderedPageBreak/>
              <w:t>а) гнев</w:t>
            </w:r>
            <w:r w:rsidRPr="000E7532">
              <w:rPr>
                <w:rFonts w:cs="Times New Roman"/>
                <w:sz w:val="24"/>
                <w:szCs w:val="24"/>
              </w:rPr>
              <w:br/>
              <w:t>б) торг</w:t>
            </w:r>
            <w:r w:rsidRPr="000E7532">
              <w:rPr>
                <w:rFonts w:cs="Times New Roman"/>
                <w:sz w:val="24"/>
                <w:szCs w:val="24"/>
              </w:rPr>
              <w:br/>
              <w:t>в) отрицание</w:t>
            </w:r>
            <w:r w:rsidRPr="000E7532">
              <w:rPr>
                <w:rFonts w:cs="Times New Roman"/>
                <w:sz w:val="24"/>
                <w:szCs w:val="24"/>
              </w:rPr>
              <w:br/>
              <w:t>г) депрессия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35495A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54BC14F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26407573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36A4AB5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FC0E64E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Патологическое горе отличается от нормального: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503566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большей выраженностью</w:t>
            </w:r>
            <w:r w:rsidRPr="000E7532">
              <w:rPr>
                <w:rFonts w:cs="Times New Roman"/>
                <w:sz w:val="24"/>
                <w:szCs w:val="24"/>
              </w:rPr>
              <w:br/>
              <w:t>б) затяжным течением и нарушением адаптации</w:t>
            </w:r>
            <w:r w:rsidRPr="000E7532">
              <w:rPr>
                <w:rFonts w:cs="Times New Roman"/>
                <w:sz w:val="24"/>
                <w:szCs w:val="24"/>
              </w:rPr>
              <w:br/>
              <w:t>в) наличием соматических симптомов</w:t>
            </w:r>
            <w:r w:rsidRPr="000E7532">
              <w:rPr>
                <w:rFonts w:cs="Times New Roman"/>
                <w:sz w:val="24"/>
                <w:szCs w:val="24"/>
              </w:rPr>
              <w:br/>
              <w:t>г) отсутствием печали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1D55A8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66BF26F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23E084C4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1E690A0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547076A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Какая шкала используется для скрининга ПТСР: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0F45DAD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PCL-5</w:t>
            </w:r>
            <w:r w:rsidRPr="000E7532">
              <w:rPr>
                <w:rFonts w:cs="Times New Roman"/>
                <w:sz w:val="24"/>
                <w:szCs w:val="24"/>
              </w:rPr>
              <w:br/>
              <w:t>б) HDRS</w:t>
            </w:r>
            <w:r w:rsidRPr="000E7532">
              <w:rPr>
                <w:rFonts w:cs="Times New Roman"/>
                <w:sz w:val="24"/>
                <w:szCs w:val="24"/>
              </w:rPr>
              <w:br/>
              <w:t>в) YMRS</w:t>
            </w:r>
            <w:r w:rsidRPr="000E7532">
              <w:rPr>
                <w:rFonts w:cs="Times New Roman"/>
                <w:sz w:val="24"/>
                <w:szCs w:val="24"/>
              </w:rPr>
              <w:br/>
              <w:t>г) PANSS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9BA8C77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4AB8A2B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723108CD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7521151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26F4085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Психометрический порог PCL-5 для диагностики ПТСР составляет (баллы):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10AFDF8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10-15</w:t>
            </w:r>
            <w:r w:rsidRPr="000E7532">
              <w:rPr>
                <w:rFonts w:cs="Times New Roman"/>
                <w:sz w:val="24"/>
                <w:szCs w:val="24"/>
              </w:rPr>
              <w:br/>
              <w:t>б) 20-25</w:t>
            </w:r>
            <w:r w:rsidRPr="000E7532">
              <w:rPr>
                <w:rFonts w:cs="Times New Roman"/>
                <w:sz w:val="24"/>
                <w:szCs w:val="24"/>
              </w:rPr>
              <w:br/>
              <w:t>в) 31-33</w:t>
            </w:r>
            <w:r w:rsidRPr="000E7532">
              <w:rPr>
                <w:rFonts w:cs="Times New Roman"/>
                <w:sz w:val="24"/>
                <w:szCs w:val="24"/>
              </w:rPr>
              <w:br/>
              <w:t>г) 50-60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DBDC9CB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4F33B27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36ED46EC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5E2BA52B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B6C56D6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Препарат из группы СИОЗС, наиболее изученный при ПТСР: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64C1F05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 xml:space="preserve">а)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флуоксетин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br/>
              <w:t xml:space="preserve">б)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пароксетин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br/>
              <w:t xml:space="preserve">в)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эсциталопрам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br/>
              <w:t>г) все перечисленные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4EBD0A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4B6E147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75347827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7C6A0C7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A12D25A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Какой метод психотерапии является наиболее эффективным при ПТСР: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F1C9B4A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психоанализ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б)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гештальт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t>-терапия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в)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когнитивно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t>-поведенческая (травма-фокусированная)</w:t>
            </w:r>
            <w:r w:rsidRPr="000E7532">
              <w:rPr>
                <w:rFonts w:cs="Times New Roman"/>
                <w:sz w:val="24"/>
                <w:szCs w:val="24"/>
              </w:rPr>
              <w:br/>
              <w:t>г) арт-терапия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7E427E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1C9C918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399BA521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F27995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92F4E6E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EMDR — это метод психотерапии, используемый при: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6E08AD4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шизофрении</w:t>
            </w:r>
            <w:r w:rsidRPr="000E7532">
              <w:rPr>
                <w:rFonts w:cs="Times New Roman"/>
                <w:sz w:val="24"/>
                <w:szCs w:val="24"/>
              </w:rPr>
              <w:br/>
              <w:t>б) ПТСР</w:t>
            </w:r>
            <w:r w:rsidRPr="000E7532">
              <w:rPr>
                <w:rFonts w:cs="Times New Roman"/>
                <w:sz w:val="24"/>
                <w:szCs w:val="24"/>
              </w:rPr>
              <w:br/>
              <w:t>в) биполярном расстройстве</w:t>
            </w:r>
            <w:r w:rsidRPr="000E7532">
              <w:rPr>
                <w:rFonts w:cs="Times New Roman"/>
                <w:sz w:val="24"/>
                <w:szCs w:val="24"/>
              </w:rPr>
              <w:br/>
              <w:t>г) деменции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3AE20D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0FECA17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74C0982D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31AB57D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2B12F5C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Механизм самолечения при ПТСР с алкогольной зависимостью связан с: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272CA0A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улучшением настроения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б) снятием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гиперактивации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t xml:space="preserve"> и подавлением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интрузий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br/>
              <w:t>в) повышением социальной активности</w:t>
            </w:r>
            <w:r w:rsidRPr="000E7532">
              <w:rPr>
                <w:rFonts w:cs="Times New Roman"/>
                <w:sz w:val="24"/>
                <w:szCs w:val="24"/>
              </w:rPr>
              <w:br/>
              <w:t>г) лечением бессонницы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BDD7DF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60F51C3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35E52A1D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B9AFD99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FF84D1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Для скрининга алкогольной зависимости используется шкала: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C96FC2D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PCL-5</w:t>
            </w:r>
            <w:r w:rsidRPr="000E7532">
              <w:rPr>
                <w:rFonts w:cs="Times New Roman"/>
                <w:sz w:val="24"/>
                <w:szCs w:val="24"/>
              </w:rPr>
              <w:br/>
              <w:t>б) CAPS</w:t>
            </w:r>
            <w:r w:rsidRPr="000E7532">
              <w:rPr>
                <w:rFonts w:cs="Times New Roman"/>
                <w:sz w:val="24"/>
                <w:szCs w:val="24"/>
              </w:rPr>
              <w:br/>
              <w:t>в) AUDIT-C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MoCA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755114D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585B7B3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</w:t>
            </w:r>
          </w:p>
        </w:tc>
      </w:tr>
      <w:tr w:rsidR="000E7532" w:rsidRPr="000E7532" w14:paraId="2A5CD190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38D7D71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61228E6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Принципы работы с семьёй участника боевых действий с ПТСР включают: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1B7D906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изоляцию семьи</w:t>
            </w:r>
            <w:r w:rsidRPr="000E7532">
              <w:rPr>
                <w:rFonts w:cs="Times New Roman"/>
                <w:sz w:val="24"/>
                <w:szCs w:val="24"/>
              </w:rPr>
              <w:br/>
              <w:t xml:space="preserve">б) 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психообразование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t xml:space="preserve"> и профилактику выгорания</w:t>
            </w:r>
            <w:r w:rsidRPr="000E7532">
              <w:rPr>
                <w:rFonts w:cs="Times New Roman"/>
                <w:sz w:val="24"/>
                <w:szCs w:val="24"/>
              </w:rPr>
              <w:br/>
              <w:t>в) исключение семьи из реабилитации</w:t>
            </w:r>
            <w:r w:rsidRPr="000E7532">
              <w:rPr>
                <w:rFonts w:cs="Times New Roman"/>
                <w:sz w:val="24"/>
                <w:szCs w:val="24"/>
              </w:rPr>
              <w:br/>
              <w:t>г) только медикаментозную поддержку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50D6A02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EA8BCB8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ПК-3, ПК-4</w:t>
            </w:r>
          </w:p>
        </w:tc>
      </w:tr>
      <w:tr w:rsidR="000E7532" w:rsidRPr="000E7532" w14:paraId="7329B798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5E03862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5DFF4D9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Боевая психическая травма — это: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BC0FC3A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любое ранение в бою</w:t>
            </w:r>
            <w:r w:rsidRPr="000E7532">
              <w:rPr>
                <w:rFonts w:cs="Times New Roman"/>
                <w:sz w:val="24"/>
                <w:szCs w:val="24"/>
              </w:rPr>
              <w:br/>
              <w:t>б) психогенное расстройство, возникшее в боевой обстановке</w:t>
            </w:r>
            <w:r w:rsidRPr="000E7532">
              <w:rPr>
                <w:rFonts w:cs="Times New Roman"/>
                <w:sz w:val="24"/>
                <w:szCs w:val="24"/>
              </w:rPr>
              <w:br/>
              <w:t>в) черепно-мозговая травма</w:t>
            </w:r>
            <w:r w:rsidRPr="000E7532">
              <w:rPr>
                <w:rFonts w:cs="Times New Roman"/>
                <w:sz w:val="24"/>
                <w:szCs w:val="24"/>
              </w:rPr>
              <w:br/>
              <w:t>г) инвалидность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5991D46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E050F54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5BD96089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2753742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5D5AE54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Синдром бывшего пленного (</w:t>
            </w:r>
            <w:proofErr w:type="spellStart"/>
            <w:r w:rsidRPr="000E7532">
              <w:rPr>
                <w:rFonts w:cs="Times New Roman"/>
                <w:sz w:val="24"/>
                <w:szCs w:val="24"/>
              </w:rPr>
              <w:t>постплен</w:t>
            </w:r>
            <w:proofErr w:type="spellEnd"/>
            <w:r w:rsidRPr="000E7532">
              <w:rPr>
                <w:rFonts w:cs="Times New Roman"/>
                <w:sz w:val="24"/>
                <w:szCs w:val="24"/>
              </w:rPr>
              <w:t>) характеризуется: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18D8DB3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только физическими последствиями</w:t>
            </w:r>
            <w:r w:rsidRPr="000E7532">
              <w:rPr>
                <w:rFonts w:cs="Times New Roman"/>
                <w:sz w:val="24"/>
                <w:szCs w:val="24"/>
              </w:rPr>
              <w:br/>
              <w:t>б) комплексом психических расстройств (ПТСР, депрессия, тревога)</w:t>
            </w:r>
            <w:r w:rsidRPr="000E7532">
              <w:rPr>
                <w:rFonts w:cs="Times New Roman"/>
                <w:sz w:val="24"/>
                <w:szCs w:val="24"/>
              </w:rPr>
              <w:br/>
              <w:t>в) отсутствием психических нарушений</w:t>
            </w:r>
            <w:r w:rsidRPr="000E7532">
              <w:rPr>
                <w:rFonts w:cs="Times New Roman"/>
                <w:sz w:val="24"/>
                <w:szCs w:val="24"/>
              </w:rPr>
              <w:br/>
              <w:t>г) исключительно алкоголизмом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820D47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E44435F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1DCD7BB3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D595D7B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8641F3C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Минно-взрывная травма чаще всего сопровождается: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40F1BB0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изолированным ПТСР</w:t>
            </w:r>
            <w:r w:rsidRPr="000E7532">
              <w:rPr>
                <w:rFonts w:cs="Times New Roman"/>
                <w:sz w:val="24"/>
                <w:szCs w:val="24"/>
              </w:rPr>
              <w:br/>
              <w:t>б) сочетанными ранениями и специфической психопатологией</w:t>
            </w:r>
            <w:r w:rsidRPr="000E7532">
              <w:rPr>
                <w:rFonts w:cs="Times New Roman"/>
                <w:sz w:val="24"/>
                <w:szCs w:val="24"/>
              </w:rPr>
              <w:br/>
              <w:t>в) только соматическими заболеваниями</w:t>
            </w:r>
            <w:r w:rsidRPr="000E7532">
              <w:rPr>
                <w:rFonts w:cs="Times New Roman"/>
                <w:sz w:val="24"/>
                <w:szCs w:val="24"/>
              </w:rPr>
              <w:br/>
              <w:t>г) отсутствием психических последствий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2A5EF13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2D19852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ПК-1</w:t>
            </w:r>
          </w:p>
        </w:tc>
      </w:tr>
      <w:tr w:rsidR="000E7532" w:rsidRPr="000E7532" w14:paraId="1FF65D48" w14:textId="77777777" w:rsidTr="000E7532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F0F49CE" w14:textId="77777777" w:rsidR="000E7532" w:rsidRPr="000E7532" w:rsidRDefault="000E7532" w:rsidP="000E7532">
            <w:pPr>
              <w:ind w:right="-317"/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8F647D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Кризисная интервенция при острой реакции на стресс в первую очередь направлена на: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00EE49A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а) длительную психотерапию</w:t>
            </w:r>
            <w:r w:rsidRPr="000E7532">
              <w:rPr>
                <w:rFonts w:cs="Times New Roman"/>
                <w:sz w:val="24"/>
                <w:szCs w:val="24"/>
              </w:rPr>
              <w:br/>
              <w:t>б) обеспечение безопасности, стабилизацию, поддержку</w:t>
            </w:r>
            <w:r w:rsidRPr="000E7532">
              <w:rPr>
                <w:rFonts w:cs="Times New Roman"/>
                <w:sz w:val="24"/>
                <w:szCs w:val="24"/>
              </w:rPr>
              <w:br/>
              <w:t>в) назначение антипсихотиков</w:t>
            </w:r>
            <w:r w:rsidRPr="000E7532">
              <w:rPr>
                <w:rFonts w:cs="Times New Roman"/>
                <w:sz w:val="24"/>
                <w:szCs w:val="24"/>
              </w:rPr>
              <w:br/>
              <w:t>г) госпитализацию на 2 месяца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664D5F2" w14:textId="77777777" w:rsidR="000E7532" w:rsidRPr="000E7532" w:rsidRDefault="000E7532" w:rsidP="000E753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б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5704AE7" w14:textId="77777777" w:rsidR="000E7532" w:rsidRPr="000E7532" w:rsidRDefault="000E7532" w:rsidP="000E7532">
            <w:pPr>
              <w:rPr>
                <w:rFonts w:cs="Times New Roman"/>
                <w:sz w:val="24"/>
                <w:szCs w:val="24"/>
              </w:rPr>
            </w:pPr>
            <w:r w:rsidRPr="000E7532">
              <w:rPr>
                <w:rFonts w:cs="Times New Roman"/>
                <w:sz w:val="24"/>
                <w:szCs w:val="24"/>
              </w:rPr>
              <w:t>ПК-2, ПК-4</w:t>
            </w:r>
          </w:p>
        </w:tc>
      </w:tr>
    </w:tbl>
    <w:p w14:paraId="5C97C591" w14:textId="77777777" w:rsidR="00C0260C" w:rsidRDefault="00C0260C" w:rsidP="00C0260C"/>
    <w:p w14:paraId="7CF83AF6" w14:textId="77777777" w:rsidR="000E7532" w:rsidRDefault="000E7532" w:rsidP="00E03B19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</w:p>
    <w:p w14:paraId="066F24F2" w14:textId="2A64ED81" w:rsidR="00C0260C" w:rsidRPr="00E03B19" w:rsidRDefault="00E03B19" w:rsidP="00E03B19">
      <w:pPr>
        <w:shd w:val="clear" w:color="auto" w:fill="FFFFFF"/>
        <w:contextualSpacing/>
        <w:jc w:val="center"/>
        <w:rPr>
          <w:rFonts w:eastAsia="Times New Roman"/>
          <w:bCs/>
          <w:szCs w:val="24"/>
        </w:rPr>
      </w:pPr>
      <w:r>
        <w:rPr>
          <w:rFonts w:eastAsia="Times New Roman"/>
          <w:bCs/>
          <w:szCs w:val="24"/>
        </w:rPr>
        <w:t>2. С</w:t>
      </w:r>
      <w:r w:rsidRPr="00E03B19">
        <w:rPr>
          <w:rFonts w:eastAsia="Times New Roman"/>
          <w:bCs/>
          <w:szCs w:val="24"/>
        </w:rPr>
        <w:t>итуационные задачи</w:t>
      </w:r>
    </w:p>
    <w:p w14:paraId="1DBF46D1" w14:textId="38BB26C7" w:rsidR="00E03B19" w:rsidRDefault="00E03B19" w:rsidP="00E03B19">
      <w:pPr>
        <w:jc w:val="both"/>
      </w:pPr>
    </w:p>
    <w:p w14:paraId="37444E8E" w14:textId="7E0B977B" w:rsidR="00C0260C" w:rsidRPr="00E03B19" w:rsidRDefault="00C0260C" w:rsidP="00E03B19">
      <w:pPr>
        <w:jc w:val="both"/>
      </w:pPr>
      <w:r w:rsidRPr="00E03B19">
        <w:t>Задача 1</w:t>
      </w:r>
    </w:p>
    <w:p w14:paraId="241DB72E" w14:textId="77777777" w:rsidR="000E7532" w:rsidRDefault="000E7532" w:rsidP="000E7532">
      <w:pPr>
        <w:jc w:val="both"/>
      </w:pPr>
      <w:r>
        <w:t>Пациент К., 35 лет, участник боевых действий, уволен из вооружённых сил 8 месяцев назад. Обратился к психиатру самостоятельно с жалобами на бессонницу, кошмарные сновидения (снится один и тот же эпизод — подрыв автомобиля, гибель сослуживца), раздражительность, вспышки гнева. Со слов пациента: «Стал срываться на жене и детях, сам себя не узнаю». Избегает мест скопления людей, не может смотреть салюты. Периодически употребляет алкоголь для «отключения мыслей», за последние 3 месяца дважды был в запоях по 3–4 дня. Суицидальные мысли отрицает, но говорит, что «жизнь потеряла смысл».</w:t>
      </w:r>
    </w:p>
    <w:p w14:paraId="2309361B" w14:textId="77777777" w:rsidR="000E7532" w:rsidRDefault="000E7532" w:rsidP="000E7532">
      <w:pPr>
        <w:jc w:val="both"/>
      </w:pPr>
    </w:p>
    <w:p w14:paraId="336D6DD8" w14:textId="77777777" w:rsidR="000E7532" w:rsidRDefault="000E7532" w:rsidP="000E7532">
      <w:pPr>
        <w:jc w:val="both"/>
      </w:pPr>
      <w:r>
        <w:t xml:space="preserve">При осмотре: внешне опрятен, контакту доступен. Настроение снижено. Обращает на себя внимание повышенная пугливость. При разговоре о боевых </w:t>
      </w:r>
      <w:r>
        <w:lastRenderedPageBreak/>
        <w:t>действиях — напряжение, потливость, тахикардия. Мышление замедлено. Критика к своему состоянию частичная: проблему признаёт, но лечиться не хотел до последнего времени. Шкала PCL-5 — 52 балла.</w:t>
      </w:r>
    </w:p>
    <w:p w14:paraId="081BCE9D" w14:textId="77777777" w:rsidR="000E7532" w:rsidRDefault="000E7532" w:rsidP="000E7532">
      <w:pPr>
        <w:jc w:val="both"/>
      </w:pPr>
    </w:p>
    <w:p w14:paraId="703D52D6" w14:textId="5D27E839" w:rsidR="000E7532" w:rsidRDefault="00377A40" w:rsidP="000E7532">
      <w:pPr>
        <w:jc w:val="both"/>
      </w:pPr>
      <w:r>
        <w:t>Вопросы:</w:t>
      </w:r>
    </w:p>
    <w:p w14:paraId="3B02AFE9" w14:textId="45E599D0" w:rsidR="000E7532" w:rsidRDefault="000E7532" w:rsidP="00377A40">
      <w:pPr>
        <w:pStyle w:val="a9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Сформулируйте предварительный д</w:t>
      </w:r>
      <w:r w:rsidR="00377A40">
        <w:t>иагноз в соответствии с МКБ-10.</w:t>
      </w:r>
    </w:p>
    <w:p w14:paraId="73BD8345" w14:textId="2C3116E6" w:rsidR="000E7532" w:rsidRDefault="000E7532" w:rsidP="00377A40">
      <w:pPr>
        <w:pStyle w:val="a9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Обоснуйте диагностическую гипотезу (какие сим</w:t>
      </w:r>
      <w:r w:rsidR="00377A40">
        <w:t>птомы и данные легли в основу).</w:t>
      </w:r>
    </w:p>
    <w:p w14:paraId="6BDCCE67" w14:textId="498CA6FE" w:rsidR="000E7532" w:rsidRDefault="000E7532" w:rsidP="00377A40">
      <w:pPr>
        <w:pStyle w:val="a9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 xml:space="preserve">Какой </w:t>
      </w:r>
      <w:proofErr w:type="spellStart"/>
      <w:r>
        <w:t>скрининговый</w:t>
      </w:r>
      <w:proofErr w:type="spellEnd"/>
      <w:r>
        <w:t xml:space="preserve"> инструмент использо</w:t>
      </w:r>
      <w:r w:rsidR="00377A40">
        <w:t>ван? Интерпретируйте результат.</w:t>
      </w:r>
    </w:p>
    <w:p w14:paraId="11AEEA60" w14:textId="5A55E01C" w:rsidR="000E7532" w:rsidRDefault="000E7532" w:rsidP="00377A40">
      <w:pPr>
        <w:pStyle w:val="a9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Предложите план дополнительного обследования (включая диагност</w:t>
      </w:r>
      <w:r w:rsidR="00377A40">
        <w:t xml:space="preserve">ику </w:t>
      </w:r>
      <w:proofErr w:type="spellStart"/>
      <w:r w:rsidR="00377A40">
        <w:t>коморбидного</w:t>
      </w:r>
      <w:proofErr w:type="spellEnd"/>
      <w:r w:rsidR="00377A40">
        <w:t xml:space="preserve"> расстройства).</w:t>
      </w:r>
    </w:p>
    <w:p w14:paraId="60B8DD76" w14:textId="77777777" w:rsidR="00377A40" w:rsidRDefault="000E7532" w:rsidP="00377A40">
      <w:pPr>
        <w:pStyle w:val="a9"/>
        <w:numPr>
          <w:ilvl w:val="0"/>
          <w:numId w:val="31"/>
        </w:numPr>
        <w:tabs>
          <w:tab w:val="left" w:pos="1134"/>
        </w:tabs>
        <w:ind w:left="0" w:firstLine="709"/>
        <w:jc w:val="both"/>
      </w:pPr>
      <w:r>
        <w:t>Определите тактику ведения (фармакотерапия + психотерапия, работа с зависимостью).</w:t>
      </w:r>
    </w:p>
    <w:p w14:paraId="6CC3C58E" w14:textId="77777777" w:rsidR="00377A40" w:rsidRDefault="00377A40" w:rsidP="000E7532">
      <w:pPr>
        <w:jc w:val="both"/>
      </w:pPr>
    </w:p>
    <w:p w14:paraId="5847564E" w14:textId="20BC2428" w:rsidR="00C0260C" w:rsidRPr="00E03B19" w:rsidRDefault="00C0260C" w:rsidP="000E7532">
      <w:pPr>
        <w:jc w:val="both"/>
      </w:pPr>
      <w:r w:rsidRPr="00E03B19">
        <w:t>Задача 2</w:t>
      </w:r>
    </w:p>
    <w:p w14:paraId="12C853D5" w14:textId="77777777" w:rsidR="00377A40" w:rsidRDefault="00377A40" w:rsidP="00377A40">
      <w:pPr>
        <w:shd w:val="clear" w:color="auto" w:fill="FFFFFF"/>
        <w:contextualSpacing/>
        <w:jc w:val="both"/>
      </w:pPr>
      <w:r>
        <w:t>Пациент Т., 28 лет, участник боевых действий (пребывал в плену 4 месяца), демобилизован 1 год назад. Доставлен женой, так как последние 2 недели почти не выходит из дома, перестал разговаривать, отказывается от еды. Со слов жены: муж стал замкнутым, раздражительным, ночью часто просыпается с криком, не помнит, что снилось. Однажды на улице увидел детей, играющих с хлопушкой, — упал на землю и закрыл голову руками. Со слов пациента: «Всё надоело, ничего не хочу, лучше бы не вернулся». Признаётся, что иногда выпивает до 1 литра пива в день, чтобы «забыться».</w:t>
      </w:r>
    </w:p>
    <w:p w14:paraId="2A44C748" w14:textId="77777777" w:rsidR="00377A40" w:rsidRDefault="00377A40" w:rsidP="00377A40">
      <w:pPr>
        <w:shd w:val="clear" w:color="auto" w:fill="FFFFFF"/>
        <w:contextualSpacing/>
        <w:jc w:val="both"/>
      </w:pPr>
    </w:p>
    <w:p w14:paraId="2B9DD1C6" w14:textId="77777777" w:rsidR="00377A40" w:rsidRDefault="00377A40" w:rsidP="00377A40">
      <w:pPr>
        <w:shd w:val="clear" w:color="auto" w:fill="FFFFFF"/>
        <w:contextualSpacing/>
        <w:jc w:val="both"/>
      </w:pPr>
      <w:r>
        <w:t>При осмотре: пациент заторможен, на вопросы отвечает односложно. Мимика бедна. Периодически закрывает глаза и отворачивается. При попытке уточнить детали плена — дрожь, потливость, учащённое дыхание. Высказывает мысли о нежелании жить, но активного суицидального плана нет. Шкала PCL-5 — 61 балл.</w:t>
      </w:r>
    </w:p>
    <w:p w14:paraId="608570BE" w14:textId="77777777" w:rsidR="00377A40" w:rsidRDefault="00377A40" w:rsidP="00377A40">
      <w:pPr>
        <w:shd w:val="clear" w:color="auto" w:fill="FFFFFF"/>
        <w:contextualSpacing/>
      </w:pPr>
    </w:p>
    <w:p w14:paraId="7CE4EF80" w14:textId="15862E49" w:rsidR="00377A40" w:rsidRDefault="00377A40" w:rsidP="00377A40">
      <w:pPr>
        <w:shd w:val="clear" w:color="auto" w:fill="FFFFFF"/>
        <w:contextualSpacing/>
      </w:pPr>
      <w:r>
        <w:t>Вопросы:</w:t>
      </w:r>
    </w:p>
    <w:p w14:paraId="1EA34D63" w14:textId="6511945A" w:rsidR="00377A40" w:rsidRDefault="00377A40" w:rsidP="00377A40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</w:pPr>
      <w:r>
        <w:t>Сформулируйте предварительный диагноз в соответствии с МКБ-10.</w:t>
      </w:r>
    </w:p>
    <w:p w14:paraId="1C25F37C" w14:textId="60D7A1D9" w:rsidR="00377A40" w:rsidRDefault="00377A40" w:rsidP="00377A40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</w:pPr>
      <w:r>
        <w:t>Обоснуйте диагностическую гипотезу.</w:t>
      </w:r>
    </w:p>
    <w:p w14:paraId="053E5AE8" w14:textId="399B4278" w:rsidR="00377A40" w:rsidRDefault="00377A40" w:rsidP="00377A40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</w:pPr>
      <w:r>
        <w:t>Какие дополнительные обследования необходимы для оценки суицидального риска?</w:t>
      </w:r>
    </w:p>
    <w:p w14:paraId="5516B686" w14:textId="6571502A" w:rsidR="00377A40" w:rsidRDefault="00377A40" w:rsidP="00377A40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</w:pPr>
      <w:r>
        <w:t>Предложите тактику ведения (госпитализация, фармакотерапия, психотерапия, работа с семьёй).</w:t>
      </w:r>
    </w:p>
    <w:p w14:paraId="2F59C20B" w14:textId="5BDA1217" w:rsidR="0007723F" w:rsidRPr="00377A40" w:rsidRDefault="00377A40" w:rsidP="00377A40">
      <w:pPr>
        <w:pStyle w:val="a9"/>
        <w:numPr>
          <w:ilvl w:val="0"/>
          <w:numId w:val="31"/>
        </w:numPr>
        <w:shd w:val="clear" w:color="auto" w:fill="FFFFFF"/>
        <w:tabs>
          <w:tab w:val="left" w:pos="993"/>
        </w:tabs>
        <w:ind w:left="0" w:firstLine="709"/>
        <w:rPr>
          <w:rFonts w:eastAsia="Times New Roman"/>
          <w:bCs/>
          <w:szCs w:val="24"/>
        </w:rPr>
      </w:pPr>
      <w:r>
        <w:t xml:space="preserve">Дайте рекомендации по работе с женой пациента (профилактика выгорания, </w:t>
      </w:r>
      <w:proofErr w:type="spellStart"/>
      <w:r>
        <w:t>психообразование</w:t>
      </w:r>
      <w:proofErr w:type="spellEnd"/>
      <w:r>
        <w:t>).</w:t>
      </w:r>
    </w:p>
    <w:p w14:paraId="57F4E867" w14:textId="57F4CD4E" w:rsidR="00377A40" w:rsidRDefault="00377A40" w:rsidP="00377A40">
      <w:pPr>
        <w:pStyle w:val="a9"/>
        <w:shd w:val="clear" w:color="auto" w:fill="FFFFFF"/>
        <w:tabs>
          <w:tab w:val="left" w:pos="993"/>
        </w:tabs>
        <w:ind w:left="709"/>
      </w:pPr>
    </w:p>
    <w:p w14:paraId="65751D8C" w14:textId="56530003" w:rsidR="00377A40" w:rsidRDefault="00377A40" w:rsidP="00377A40">
      <w:pPr>
        <w:pStyle w:val="a9"/>
        <w:shd w:val="clear" w:color="auto" w:fill="FFFFFF"/>
        <w:tabs>
          <w:tab w:val="left" w:pos="993"/>
        </w:tabs>
        <w:ind w:left="709"/>
      </w:pPr>
    </w:p>
    <w:p w14:paraId="3480423B" w14:textId="1567D8FC" w:rsidR="0007723F" w:rsidRDefault="0007723F" w:rsidP="00EF2058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4BFBF5EA" w14:textId="77777777" w:rsidR="00377A40" w:rsidRDefault="00377A40" w:rsidP="00EF2058">
      <w:pPr>
        <w:shd w:val="clear" w:color="auto" w:fill="FFFFFF"/>
        <w:contextualSpacing/>
        <w:rPr>
          <w:rFonts w:eastAsia="Times New Roman"/>
          <w:bCs/>
          <w:szCs w:val="24"/>
        </w:rPr>
      </w:pPr>
    </w:p>
    <w:p w14:paraId="37239C44" w14:textId="4838BD5A" w:rsidR="00610A79" w:rsidRPr="00377A40" w:rsidRDefault="00D564CD" w:rsidP="00377A40">
      <w:pPr>
        <w:shd w:val="clear" w:color="auto" w:fill="FFFFFF"/>
        <w:contextualSpacing/>
        <w:jc w:val="center"/>
        <w:rPr>
          <w:rStyle w:val="ad"/>
          <w:rFonts w:eastAsia="Times New Roman"/>
          <w:b w:val="0"/>
          <w:szCs w:val="24"/>
        </w:rPr>
      </w:pPr>
      <w:r>
        <w:rPr>
          <w:rFonts w:eastAsia="Times New Roman"/>
          <w:bCs/>
          <w:szCs w:val="24"/>
        </w:rPr>
        <w:lastRenderedPageBreak/>
        <w:t>3. Оценочный лист</w:t>
      </w:r>
    </w:p>
    <w:p w14:paraId="4828919B" w14:textId="77777777" w:rsidR="00610A79" w:rsidRDefault="00610A79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48E4DFCA" w14:textId="1BAF2263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ОЦЕНОЧНЫЙ ЛИСТ</w:t>
      </w:r>
      <w:r w:rsidRPr="00D564CD">
        <w:rPr>
          <w:color w:val="0F1115"/>
          <w:sz w:val="28"/>
          <w:szCs w:val="28"/>
        </w:rPr>
        <w:br/>
        <w:t>итоговой аттестации по программе</w:t>
      </w:r>
      <w:r w:rsidRPr="00D564CD">
        <w:rPr>
          <w:color w:val="0F1115"/>
          <w:sz w:val="28"/>
          <w:szCs w:val="28"/>
        </w:rPr>
        <w:br/>
      </w:r>
      <w:r w:rsidRPr="00D564CD">
        <w:rPr>
          <w:rStyle w:val="ad"/>
          <w:color w:val="0F1115"/>
          <w:sz w:val="28"/>
          <w:szCs w:val="28"/>
        </w:rPr>
        <w:t>«</w:t>
      </w:r>
      <w:r w:rsidR="00BB32B4" w:rsidRPr="00BB32B4">
        <w:rPr>
          <w:rStyle w:val="ad"/>
          <w:color w:val="0F1115"/>
          <w:sz w:val="28"/>
          <w:szCs w:val="28"/>
        </w:rPr>
        <w:t>Кризисная психиатрия</w:t>
      </w:r>
      <w:r w:rsidRPr="00D564CD">
        <w:rPr>
          <w:rStyle w:val="ad"/>
          <w:color w:val="0F1115"/>
          <w:sz w:val="28"/>
          <w:szCs w:val="28"/>
        </w:rPr>
        <w:t>»</w:t>
      </w:r>
    </w:p>
    <w:p w14:paraId="0F6A334F" w14:textId="77777777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ФИО слушателя:</w:t>
      </w:r>
      <w:r w:rsidRPr="00D564CD">
        <w:rPr>
          <w:color w:val="0F1115"/>
          <w:sz w:val="28"/>
          <w:szCs w:val="28"/>
        </w:rPr>
        <w:t> ______________________________________________________</w:t>
      </w:r>
    </w:p>
    <w:p w14:paraId="783F18E4" w14:textId="7A0697EB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Категория:</w:t>
      </w:r>
      <w:r w:rsidRPr="00D564CD">
        <w:rPr>
          <w:color w:val="0F1115"/>
          <w:sz w:val="28"/>
          <w:szCs w:val="28"/>
        </w:rPr>
        <w:t xml:space="preserve"> врач-психиатр </w:t>
      </w:r>
    </w:p>
    <w:p w14:paraId="7F4E2A8F" w14:textId="77777777" w:rsidR="00130D02" w:rsidRDefault="00130D02" w:rsidP="00D564CD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Style w:val="ad"/>
          <w:color w:val="0F1115"/>
          <w:sz w:val="28"/>
          <w:szCs w:val="28"/>
        </w:rPr>
      </w:pPr>
    </w:p>
    <w:p w14:paraId="5EEEDD04" w14:textId="6E46ECB7" w:rsidR="00D564CD" w:rsidRPr="00130D02" w:rsidRDefault="00D564CD" w:rsidP="00130D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Дата:</w:t>
      </w:r>
      <w:r w:rsidRPr="00D564CD">
        <w:rPr>
          <w:color w:val="0F1115"/>
          <w:sz w:val="28"/>
          <w:szCs w:val="28"/>
        </w:rPr>
        <w:t> «____» ______________ 202</w:t>
      </w:r>
      <w:r w:rsidR="00130D02">
        <w:rPr>
          <w:color w:val="0F1115"/>
          <w:sz w:val="28"/>
          <w:szCs w:val="28"/>
        </w:rPr>
        <w:t>_</w:t>
      </w:r>
      <w:r w:rsidRPr="00D564CD">
        <w:rPr>
          <w:color w:val="0F1115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3"/>
        <w:gridCol w:w="2215"/>
        <w:gridCol w:w="1985"/>
        <w:gridCol w:w="2404"/>
      </w:tblGrid>
      <w:tr w:rsidR="00D564CD" w:rsidRPr="00D564CD" w14:paraId="749E4F15" w14:textId="77777777" w:rsidTr="00EF2058">
        <w:trPr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CA1DE3D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Этап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8D78056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Макс. балл / критерий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63233B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Получено / оценка</w:t>
            </w: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C4B6CEA" w14:textId="77777777" w:rsidR="00D564CD" w:rsidRPr="00D564CD" w:rsidRDefault="00D564CD" w:rsidP="00EF2058">
            <w:pPr>
              <w:jc w:val="center"/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Примечание</w:t>
            </w:r>
          </w:p>
        </w:tc>
      </w:tr>
      <w:tr w:rsidR="00D564CD" w:rsidRPr="00D564CD" w14:paraId="48E05AC0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84CBF0E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Style w:val="ad"/>
                <w:rFonts w:cs="Times New Roman"/>
                <w:szCs w:val="28"/>
              </w:rPr>
              <w:t>1. Тестирование</w:t>
            </w:r>
            <w:r w:rsidRPr="00D564CD">
              <w:rPr>
                <w:rFonts w:cs="Times New Roman"/>
                <w:szCs w:val="28"/>
              </w:rPr>
              <w:t> (20 вопросов)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34A619D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не менее 14 правильных ответов (70%)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78FA2AB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____ правильных</w:t>
            </w: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C6063C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□ зачтено / □ не зачтено</w:t>
            </w:r>
          </w:p>
        </w:tc>
      </w:tr>
      <w:tr w:rsidR="00D564CD" w:rsidRPr="00D564CD" w14:paraId="24FC533B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2065E06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Style w:val="ad"/>
                <w:rFonts w:cs="Times New Roman"/>
                <w:szCs w:val="28"/>
              </w:rPr>
              <w:t>2. Ситуационная задача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9520A10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B58C148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6FBCD36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□ зачтено / □ не зачтено</w:t>
            </w:r>
          </w:p>
        </w:tc>
      </w:tr>
      <w:tr w:rsidR="00D564CD" w:rsidRPr="00D564CD" w14:paraId="4C2FD45D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F11C443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Правильно определён ведущий синдром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7A349A1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E4C9919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B9A5EB3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  <w:tr w:rsidR="00D564CD" w:rsidRPr="00D564CD" w14:paraId="5D5E6EA8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1F2DDBB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Обоснована гипотеза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D3148FE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6CA0DFE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0879B52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  <w:tr w:rsidR="00D564CD" w:rsidRPr="00D564CD" w14:paraId="773C7603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AC8030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Предложен план обследования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6287E14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A79A5FF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7E2149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  <w:tr w:rsidR="00D564CD" w:rsidRPr="00D564CD" w14:paraId="5825B48C" w14:textId="77777777" w:rsidTr="00EF2058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58841C8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- Определена тактика ведения</w:t>
            </w:r>
          </w:p>
        </w:tc>
        <w:tc>
          <w:tcPr>
            <w:tcW w:w="221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5076B0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  <w:r w:rsidRPr="00D564CD">
              <w:rPr>
                <w:rFonts w:cs="Times New Roman"/>
                <w:szCs w:val="28"/>
              </w:rPr>
              <w:t>выполнено / не выполнено</w:t>
            </w:r>
          </w:p>
        </w:tc>
        <w:tc>
          <w:tcPr>
            <w:tcW w:w="1985" w:type="dxa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4E62065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  <w:tc>
          <w:tcPr>
            <w:tcW w:w="2404" w:type="dxa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B759018" w14:textId="77777777" w:rsidR="00D564CD" w:rsidRPr="00D564CD" w:rsidRDefault="00D564CD" w:rsidP="00EF2058">
            <w:pPr>
              <w:rPr>
                <w:rFonts w:cs="Times New Roman"/>
                <w:szCs w:val="28"/>
              </w:rPr>
            </w:pPr>
          </w:p>
        </w:tc>
      </w:tr>
    </w:tbl>
    <w:p w14:paraId="574DFEE5" w14:textId="77777777" w:rsidR="00EF2058" w:rsidRDefault="00EF2058" w:rsidP="00D564CD">
      <w:pPr>
        <w:pStyle w:val="ds-markdown-paragraph"/>
        <w:shd w:val="clear" w:color="auto" w:fill="FFFFFF"/>
        <w:spacing w:before="240" w:beforeAutospacing="0" w:after="240" w:afterAutospacing="0"/>
        <w:rPr>
          <w:rStyle w:val="ad"/>
          <w:color w:val="0F1115"/>
          <w:sz w:val="28"/>
          <w:szCs w:val="28"/>
        </w:rPr>
      </w:pPr>
    </w:p>
    <w:p w14:paraId="525F8899" w14:textId="7FBED713" w:rsidR="00D564CD" w:rsidRPr="00D564CD" w:rsidRDefault="00D564CD" w:rsidP="00D564CD">
      <w:pPr>
        <w:pStyle w:val="ds-markdown-paragraph"/>
        <w:shd w:val="clear" w:color="auto" w:fill="FFFFFF"/>
        <w:spacing w:before="240" w:beforeAutospacing="0" w:after="240" w:afterAutospacing="0"/>
        <w:rPr>
          <w:color w:val="0F1115"/>
          <w:sz w:val="28"/>
          <w:szCs w:val="28"/>
        </w:rPr>
      </w:pPr>
      <w:r w:rsidRPr="00D564CD">
        <w:rPr>
          <w:rStyle w:val="ad"/>
          <w:color w:val="0F1115"/>
          <w:sz w:val="28"/>
          <w:szCs w:val="28"/>
        </w:rPr>
        <w:t>ИТОГОВАЯ ОЦЕНКА:</w:t>
      </w:r>
      <w:r w:rsidRPr="00D564CD">
        <w:rPr>
          <w:color w:val="0F1115"/>
          <w:sz w:val="28"/>
          <w:szCs w:val="28"/>
        </w:rPr>
        <w:br/>
        <w:t>□ ЗАЧТЕНО (оба этапа сданы)</w:t>
      </w:r>
      <w:r w:rsidRPr="00D564CD">
        <w:rPr>
          <w:color w:val="0F1115"/>
          <w:sz w:val="28"/>
          <w:szCs w:val="28"/>
        </w:rPr>
        <w:br/>
        <w:t>□ НЕ ЗАЧТЕНО (один из этапов не сдан)</w:t>
      </w:r>
    </w:p>
    <w:p w14:paraId="730B6C26" w14:textId="20CCE4B7" w:rsidR="00D564CD" w:rsidRPr="00E03B19" w:rsidRDefault="00D564CD" w:rsidP="00D564CD">
      <w:pPr>
        <w:pStyle w:val="ds-markdown-paragraph"/>
        <w:shd w:val="clear" w:color="auto" w:fill="FFFFFF"/>
        <w:spacing w:before="240" w:beforeAutospacing="0" w:after="240" w:afterAutospacing="0"/>
      </w:pPr>
      <w:r w:rsidRPr="00D564CD">
        <w:rPr>
          <w:rStyle w:val="ad"/>
          <w:color w:val="0F1115"/>
          <w:sz w:val="28"/>
          <w:szCs w:val="28"/>
        </w:rPr>
        <w:t>Член аттестационной комиссии:</w:t>
      </w:r>
      <w:r w:rsidRPr="00D564CD">
        <w:rPr>
          <w:color w:val="0F1115"/>
          <w:sz w:val="28"/>
          <w:szCs w:val="28"/>
        </w:rPr>
        <w:t xml:space="preserve"> ___________________ / </w:t>
      </w:r>
      <w:r w:rsidR="00EF2058">
        <w:rPr>
          <w:color w:val="0F1115"/>
          <w:sz w:val="28"/>
          <w:szCs w:val="28"/>
        </w:rPr>
        <w:t>______</w:t>
      </w:r>
      <w:r w:rsidRPr="00D564CD">
        <w:rPr>
          <w:color w:val="0F1115"/>
          <w:sz w:val="28"/>
          <w:szCs w:val="28"/>
        </w:rPr>
        <w:t>___________</w:t>
      </w:r>
      <w:r w:rsidRPr="00D564CD">
        <w:rPr>
          <w:color w:val="0F1115"/>
          <w:sz w:val="28"/>
          <w:szCs w:val="28"/>
        </w:rPr>
        <w:br/>
      </w:r>
      <w:r w:rsidR="00EF2058">
        <w:rPr>
          <w:color w:val="0F1115"/>
          <w:sz w:val="28"/>
          <w:szCs w:val="28"/>
        </w:rPr>
        <w:t xml:space="preserve">                                                                       </w:t>
      </w:r>
      <w:r w:rsidRPr="00D564CD">
        <w:rPr>
          <w:color w:val="0F1115"/>
          <w:sz w:val="28"/>
          <w:szCs w:val="28"/>
        </w:rPr>
        <w:t xml:space="preserve">(подпись) </w:t>
      </w:r>
      <w:r w:rsidR="00EF2058">
        <w:rPr>
          <w:color w:val="0F1115"/>
          <w:sz w:val="28"/>
          <w:szCs w:val="28"/>
        </w:rPr>
        <w:t xml:space="preserve">                        </w:t>
      </w:r>
      <w:r w:rsidRPr="00D564CD">
        <w:rPr>
          <w:color w:val="0F1115"/>
          <w:sz w:val="28"/>
          <w:szCs w:val="28"/>
        </w:rPr>
        <w:t>(ФИО)</w:t>
      </w:r>
      <w:r w:rsidRPr="00E03B19">
        <w:t xml:space="preserve"> </w:t>
      </w:r>
    </w:p>
    <w:sectPr w:rsidR="00D564CD" w:rsidRPr="00E03B19" w:rsidSect="00374C7D">
      <w:pgSz w:w="11907" w:h="16840" w:code="9"/>
      <w:pgMar w:top="1134" w:right="851" w:bottom="1276" w:left="1559" w:header="794" w:footer="8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1BC81" w14:textId="77777777" w:rsidR="001025BA" w:rsidRDefault="001025BA" w:rsidP="00D67F8B">
      <w:r>
        <w:separator/>
      </w:r>
    </w:p>
  </w:endnote>
  <w:endnote w:type="continuationSeparator" w:id="0">
    <w:p w14:paraId="337681A6" w14:textId="77777777" w:rsidR="001025BA" w:rsidRDefault="001025BA" w:rsidP="00D6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5249896"/>
      <w:docPartObj>
        <w:docPartGallery w:val="Page Numbers (Bottom of Page)"/>
        <w:docPartUnique/>
      </w:docPartObj>
    </w:sdtPr>
    <w:sdtEndPr/>
    <w:sdtContent>
      <w:p w14:paraId="07A434B8" w14:textId="4A5F654A" w:rsidR="00E56B7A" w:rsidRDefault="00E56B7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1F6F">
          <w:rPr>
            <w:noProof/>
          </w:rPr>
          <w:t>20</w:t>
        </w:r>
        <w:r>
          <w:fldChar w:fldCharType="end"/>
        </w:r>
      </w:p>
    </w:sdtContent>
  </w:sdt>
  <w:p w14:paraId="7A2AB50B" w14:textId="77777777" w:rsidR="00E56B7A" w:rsidRDefault="00E56B7A" w:rsidP="001875E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D2E58" w14:textId="62FBA9AF" w:rsidR="00AF1256" w:rsidRDefault="00AF1256" w:rsidP="00AF125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344E3" w14:textId="77777777" w:rsidR="001025BA" w:rsidRDefault="001025BA" w:rsidP="00D67F8B">
      <w:r>
        <w:separator/>
      </w:r>
    </w:p>
  </w:footnote>
  <w:footnote w:type="continuationSeparator" w:id="0">
    <w:p w14:paraId="0E95BB9A" w14:textId="77777777" w:rsidR="001025BA" w:rsidRDefault="001025BA" w:rsidP="00D6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C16E324C"/>
    <w:lvl w:ilvl="0" w:tplc="EAC66B8C">
      <w:start w:val="1"/>
      <w:numFmt w:val="decimal"/>
      <w:lvlText w:val="%1."/>
      <w:lvlJc w:val="left"/>
    </w:lvl>
    <w:lvl w:ilvl="1" w:tplc="7696B9E4">
      <w:numFmt w:val="decimal"/>
      <w:lvlText w:val=""/>
      <w:lvlJc w:val="left"/>
    </w:lvl>
    <w:lvl w:ilvl="2" w:tplc="0644CDEE">
      <w:numFmt w:val="decimal"/>
      <w:lvlText w:val=""/>
      <w:lvlJc w:val="left"/>
    </w:lvl>
    <w:lvl w:ilvl="3" w:tplc="CBF2A740">
      <w:numFmt w:val="decimal"/>
      <w:lvlText w:val=""/>
      <w:lvlJc w:val="left"/>
    </w:lvl>
    <w:lvl w:ilvl="4" w:tplc="BF5839FC">
      <w:numFmt w:val="decimal"/>
      <w:lvlText w:val=""/>
      <w:lvlJc w:val="left"/>
    </w:lvl>
    <w:lvl w:ilvl="5" w:tplc="EE3046E2">
      <w:numFmt w:val="decimal"/>
      <w:lvlText w:val=""/>
      <w:lvlJc w:val="left"/>
    </w:lvl>
    <w:lvl w:ilvl="6" w:tplc="9CE814F8">
      <w:numFmt w:val="decimal"/>
      <w:lvlText w:val=""/>
      <w:lvlJc w:val="left"/>
    </w:lvl>
    <w:lvl w:ilvl="7" w:tplc="EB024F9E">
      <w:numFmt w:val="decimal"/>
      <w:lvlText w:val=""/>
      <w:lvlJc w:val="left"/>
    </w:lvl>
    <w:lvl w:ilvl="8" w:tplc="CDD886DE">
      <w:numFmt w:val="decimal"/>
      <w:lvlText w:val=""/>
      <w:lvlJc w:val="left"/>
    </w:lvl>
  </w:abstractNum>
  <w:abstractNum w:abstractNumId="1" w15:restartNumberingAfterBreak="0">
    <w:nsid w:val="0E2F477C"/>
    <w:multiLevelType w:val="hybridMultilevel"/>
    <w:tmpl w:val="215AC8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0875F6"/>
    <w:multiLevelType w:val="hybridMultilevel"/>
    <w:tmpl w:val="60B8F742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9B1E1C"/>
    <w:multiLevelType w:val="hybridMultilevel"/>
    <w:tmpl w:val="CF0EE7D0"/>
    <w:lvl w:ilvl="0" w:tplc="C4B84CBC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7025B5A"/>
    <w:multiLevelType w:val="multilevel"/>
    <w:tmpl w:val="8E84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F5707"/>
    <w:multiLevelType w:val="multilevel"/>
    <w:tmpl w:val="BEBCD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876C82"/>
    <w:multiLevelType w:val="hybridMultilevel"/>
    <w:tmpl w:val="15E67FC8"/>
    <w:lvl w:ilvl="0" w:tplc="AAD64350">
      <w:start w:val="1"/>
      <w:numFmt w:val="bullet"/>
      <w:lvlText w:val="–"/>
      <w:lvlJc w:val="left"/>
      <w:pPr>
        <w:ind w:left="15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 w15:restartNumberingAfterBreak="0">
    <w:nsid w:val="2A2C0CFE"/>
    <w:multiLevelType w:val="hybridMultilevel"/>
    <w:tmpl w:val="A33819DA"/>
    <w:lvl w:ilvl="0" w:tplc="8BCC7F2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317CEE"/>
    <w:multiLevelType w:val="multilevel"/>
    <w:tmpl w:val="827EBE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DBB21B2"/>
    <w:multiLevelType w:val="hybridMultilevel"/>
    <w:tmpl w:val="B3345AD2"/>
    <w:lvl w:ilvl="0" w:tplc="AAD64350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E72377"/>
    <w:multiLevelType w:val="hybridMultilevel"/>
    <w:tmpl w:val="E95A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301CF"/>
    <w:multiLevelType w:val="hybridMultilevel"/>
    <w:tmpl w:val="26F4B442"/>
    <w:lvl w:ilvl="0" w:tplc="AAD64350">
      <w:start w:val="1"/>
      <w:numFmt w:val="bullet"/>
      <w:lvlText w:val="–"/>
      <w:lvlJc w:val="left"/>
      <w:pPr>
        <w:ind w:left="15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12" w15:restartNumberingAfterBreak="0">
    <w:nsid w:val="36674BDA"/>
    <w:multiLevelType w:val="hybridMultilevel"/>
    <w:tmpl w:val="E3EEA840"/>
    <w:lvl w:ilvl="0" w:tplc="C3C288A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16C0403"/>
    <w:multiLevelType w:val="multilevel"/>
    <w:tmpl w:val="43BCDD2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2133D4"/>
    <w:multiLevelType w:val="multilevel"/>
    <w:tmpl w:val="F8C4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744C97"/>
    <w:multiLevelType w:val="multilevel"/>
    <w:tmpl w:val="F85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283779"/>
    <w:multiLevelType w:val="multilevel"/>
    <w:tmpl w:val="DAAA3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381229"/>
    <w:multiLevelType w:val="multilevel"/>
    <w:tmpl w:val="B2308C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84762C6"/>
    <w:multiLevelType w:val="hybridMultilevel"/>
    <w:tmpl w:val="80500F46"/>
    <w:lvl w:ilvl="0" w:tplc="00F8A006">
      <w:start w:val="3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586602FB"/>
    <w:multiLevelType w:val="multilevel"/>
    <w:tmpl w:val="F7F4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711A"/>
    <w:multiLevelType w:val="multilevel"/>
    <w:tmpl w:val="7D9A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8016BB"/>
    <w:multiLevelType w:val="multilevel"/>
    <w:tmpl w:val="906CF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4376FB"/>
    <w:multiLevelType w:val="multilevel"/>
    <w:tmpl w:val="B94E889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54012"/>
    <w:multiLevelType w:val="multilevel"/>
    <w:tmpl w:val="4A54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72B7C"/>
    <w:multiLevelType w:val="hybridMultilevel"/>
    <w:tmpl w:val="A1F82D74"/>
    <w:lvl w:ilvl="0" w:tplc="C3C288A0">
      <w:start w:val="1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BCE07C9"/>
    <w:multiLevelType w:val="multilevel"/>
    <w:tmpl w:val="D2E4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805627"/>
    <w:multiLevelType w:val="multilevel"/>
    <w:tmpl w:val="A2F2B4B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CE29EA"/>
    <w:multiLevelType w:val="multilevel"/>
    <w:tmpl w:val="4F4E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12677F"/>
    <w:multiLevelType w:val="hybridMultilevel"/>
    <w:tmpl w:val="A05ECF00"/>
    <w:lvl w:ilvl="0" w:tplc="0419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29" w15:restartNumberingAfterBreak="0">
    <w:nsid w:val="7BBF0EEE"/>
    <w:multiLevelType w:val="multilevel"/>
    <w:tmpl w:val="D5FE1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422D32"/>
    <w:multiLevelType w:val="hybridMultilevel"/>
    <w:tmpl w:val="3A064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7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2"/>
  </w:num>
  <w:num w:numId="10">
    <w:abstractNumId w:val="24"/>
  </w:num>
  <w:num w:numId="11">
    <w:abstractNumId w:val="23"/>
  </w:num>
  <w:num w:numId="12">
    <w:abstractNumId w:val="20"/>
  </w:num>
  <w:num w:numId="13">
    <w:abstractNumId w:val="14"/>
  </w:num>
  <w:num w:numId="14">
    <w:abstractNumId w:val="15"/>
  </w:num>
  <w:num w:numId="15">
    <w:abstractNumId w:val="4"/>
  </w:num>
  <w:num w:numId="16">
    <w:abstractNumId w:val="27"/>
  </w:num>
  <w:num w:numId="17">
    <w:abstractNumId w:val="25"/>
  </w:num>
  <w:num w:numId="18">
    <w:abstractNumId w:val="11"/>
  </w:num>
  <w:num w:numId="19">
    <w:abstractNumId w:val="13"/>
  </w:num>
  <w:num w:numId="20">
    <w:abstractNumId w:val="26"/>
  </w:num>
  <w:num w:numId="21">
    <w:abstractNumId w:val="2"/>
  </w:num>
  <w:num w:numId="22">
    <w:abstractNumId w:val="28"/>
  </w:num>
  <w:num w:numId="23">
    <w:abstractNumId w:val="6"/>
  </w:num>
  <w:num w:numId="24">
    <w:abstractNumId w:val="29"/>
  </w:num>
  <w:num w:numId="25">
    <w:abstractNumId w:val="16"/>
  </w:num>
  <w:num w:numId="26">
    <w:abstractNumId w:val="21"/>
  </w:num>
  <w:num w:numId="27">
    <w:abstractNumId w:val="5"/>
  </w:num>
  <w:num w:numId="28">
    <w:abstractNumId w:val="9"/>
  </w:num>
  <w:num w:numId="29">
    <w:abstractNumId w:val="19"/>
  </w:num>
  <w:num w:numId="30">
    <w:abstractNumId w:val="22"/>
  </w:num>
  <w:num w:numId="31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8B"/>
    <w:rsid w:val="000209BF"/>
    <w:rsid w:val="000224EB"/>
    <w:rsid w:val="00025BFB"/>
    <w:rsid w:val="00031455"/>
    <w:rsid w:val="00032DCD"/>
    <w:rsid w:val="00034349"/>
    <w:rsid w:val="000343F0"/>
    <w:rsid w:val="00034AFB"/>
    <w:rsid w:val="00041154"/>
    <w:rsid w:val="00042A58"/>
    <w:rsid w:val="00042A9D"/>
    <w:rsid w:val="00044718"/>
    <w:rsid w:val="000455F6"/>
    <w:rsid w:val="0004572E"/>
    <w:rsid w:val="00051B05"/>
    <w:rsid w:val="00051D30"/>
    <w:rsid w:val="00053878"/>
    <w:rsid w:val="00054814"/>
    <w:rsid w:val="00055962"/>
    <w:rsid w:val="00056CC6"/>
    <w:rsid w:val="000620ED"/>
    <w:rsid w:val="00065358"/>
    <w:rsid w:val="00072199"/>
    <w:rsid w:val="000728B5"/>
    <w:rsid w:val="00075461"/>
    <w:rsid w:val="0007723F"/>
    <w:rsid w:val="00090D3D"/>
    <w:rsid w:val="000916F8"/>
    <w:rsid w:val="000920D6"/>
    <w:rsid w:val="000922C5"/>
    <w:rsid w:val="000938F4"/>
    <w:rsid w:val="00093BA0"/>
    <w:rsid w:val="000940AC"/>
    <w:rsid w:val="000962D9"/>
    <w:rsid w:val="000963EB"/>
    <w:rsid w:val="000A00B9"/>
    <w:rsid w:val="000A15C5"/>
    <w:rsid w:val="000B05B8"/>
    <w:rsid w:val="000B1608"/>
    <w:rsid w:val="000B3563"/>
    <w:rsid w:val="000B35A2"/>
    <w:rsid w:val="000B4071"/>
    <w:rsid w:val="000B5F0A"/>
    <w:rsid w:val="000C0089"/>
    <w:rsid w:val="000C165E"/>
    <w:rsid w:val="000D1BBA"/>
    <w:rsid w:val="000D1E64"/>
    <w:rsid w:val="000D2C91"/>
    <w:rsid w:val="000D55D3"/>
    <w:rsid w:val="000D5B51"/>
    <w:rsid w:val="000E2676"/>
    <w:rsid w:val="000E3F4D"/>
    <w:rsid w:val="000E4DC2"/>
    <w:rsid w:val="000E7532"/>
    <w:rsid w:val="000F37E0"/>
    <w:rsid w:val="001025BA"/>
    <w:rsid w:val="0010446B"/>
    <w:rsid w:val="00111187"/>
    <w:rsid w:val="00112A23"/>
    <w:rsid w:val="001147B4"/>
    <w:rsid w:val="001151CC"/>
    <w:rsid w:val="001167EC"/>
    <w:rsid w:val="00120CDD"/>
    <w:rsid w:val="00122B20"/>
    <w:rsid w:val="00130A42"/>
    <w:rsid w:val="00130D02"/>
    <w:rsid w:val="0013654E"/>
    <w:rsid w:val="00144B62"/>
    <w:rsid w:val="00144CA4"/>
    <w:rsid w:val="00144CF6"/>
    <w:rsid w:val="001474F5"/>
    <w:rsid w:val="00150622"/>
    <w:rsid w:val="00153E10"/>
    <w:rsid w:val="00157F39"/>
    <w:rsid w:val="00163EEC"/>
    <w:rsid w:val="001652B7"/>
    <w:rsid w:val="00167BD6"/>
    <w:rsid w:val="00185F66"/>
    <w:rsid w:val="001875EB"/>
    <w:rsid w:val="00187CC8"/>
    <w:rsid w:val="00190D08"/>
    <w:rsid w:val="00192F3C"/>
    <w:rsid w:val="0019540E"/>
    <w:rsid w:val="001A18AC"/>
    <w:rsid w:val="001A2EA9"/>
    <w:rsid w:val="001A346C"/>
    <w:rsid w:val="001A3FEE"/>
    <w:rsid w:val="001A58E2"/>
    <w:rsid w:val="001B276A"/>
    <w:rsid w:val="001B3B8B"/>
    <w:rsid w:val="001B3FC9"/>
    <w:rsid w:val="001B4D5A"/>
    <w:rsid w:val="001C7948"/>
    <w:rsid w:val="001D68A0"/>
    <w:rsid w:val="001D6CBE"/>
    <w:rsid w:val="001D7653"/>
    <w:rsid w:val="001D7E23"/>
    <w:rsid w:val="001E7E11"/>
    <w:rsid w:val="001F11DF"/>
    <w:rsid w:val="001F3B65"/>
    <w:rsid w:val="001F6BE2"/>
    <w:rsid w:val="001F7ACF"/>
    <w:rsid w:val="002075A4"/>
    <w:rsid w:val="0021080E"/>
    <w:rsid w:val="0021145B"/>
    <w:rsid w:val="00213B17"/>
    <w:rsid w:val="002172EF"/>
    <w:rsid w:val="0022095F"/>
    <w:rsid w:val="00222DEF"/>
    <w:rsid w:val="00224EB3"/>
    <w:rsid w:val="0023378B"/>
    <w:rsid w:val="00234032"/>
    <w:rsid w:val="00236AC9"/>
    <w:rsid w:val="00241281"/>
    <w:rsid w:val="00242DF9"/>
    <w:rsid w:val="002460C3"/>
    <w:rsid w:val="002468A8"/>
    <w:rsid w:val="002470A4"/>
    <w:rsid w:val="0025145E"/>
    <w:rsid w:val="002518AA"/>
    <w:rsid w:val="00253B8C"/>
    <w:rsid w:val="00254181"/>
    <w:rsid w:val="002603EA"/>
    <w:rsid w:val="00261D7C"/>
    <w:rsid w:val="0028458E"/>
    <w:rsid w:val="002904FB"/>
    <w:rsid w:val="0029073A"/>
    <w:rsid w:val="0029358E"/>
    <w:rsid w:val="00294C67"/>
    <w:rsid w:val="00295E78"/>
    <w:rsid w:val="002A2F02"/>
    <w:rsid w:val="002A734F"/>
    <w:rsid w:val="002A7543"/>
    <w:rsid w:val="002B0678"/>
    <w:rsid w:val="002B0E56"/>
    <w:rsid w:val="002B489F"/>
    <w:rsid w:val="002C021B"/>
    <w:rsid w:val="002C215F"/>
    <w:rsid w:val="002C22E1"/>
    <w:rsid w:val="002D534F"/>
    <w:rsid w:val="002D5EE2"/>
    <w:rsid w:val="002E7F4A"/>
    <w:rsid w:val="002F158B"/>
    <w:rsid w:val="002F3DE7"/>
    <w:rsid w:val="002F4AFD"/>
    <w:rsid w:val="00314792"/>
    <w:rsid w:val="003153EF"/>
    <w:rsid w:val="0031569F"/>
    <w:rsid w:val="003158B3"/>
    <w:rsid w:val="00327596"/>
    <w:rsid w:val="0033056F"/>
    <w:rsid w:val="00330B44"/>
    <w:rsid w:val="00330BF9"/>
    <w:rsid w:val="00330DA5"/>
    <w:rsid w:val="00337267"/>
    <w:rsid w:val="00341797"/>
    <w:rsid w:val="003462FC"/>
    <w:rsid w:val="0035182C"/>
    <w:rsid w:val="00353C83"/>
    <w:rsid w:val="00355C4B"/>
    <w:rsid w:val="00356391"/>
    <w:rsid w:val="0036166D"/>
    <w:rsid w:val="003619FD"/>
    <w:rsid w:val="0036207B"/>
    <w:rsid w:val="00362A06"/>
    <w:rsid w:val="003661F7"/>
    <w:rsid w:val="00366B92"/>
    <w:rsid w:val="00366E9C"/>
    <w:rsid w:val="00374C7D"/>
    <w:rsid w:val="00377A40"/>
    <w:rsid w:val="003862CD"/>
    <w:rsid w:val="00392D9F"/>
    <w:rsid w:val="00394E0B"/>
    <w:rsid w:val="003A1EAB"/>
    <w:rsid w:val="003A2F77"/>
    <w:rsid w:val="003A59EC"/>
    <w:rsid w:val="003A65E6"/>
    <w:rsid w:val="003B02B9"/>
    <w:rsid w:val="003B0758"/>
    <w:rsid w:val="003B1E67"/>
    <w:rsid w:val="003B2B50"/>
    <w:rsid w:val="003B66B5"/>
    <w:rsid w:val="003C10F3"/>
    <w:rsid w:val="003C543B"/>
    <w:rsid w:val="003D03E3"/>
    <w:rsid w:val="003D256D"/>
    <w:rsid w:val="003D5237"/>
    <w:rsid w:val="003E0223"/>
    <w:rsid w:val="003E0519"/>
    <w:rsid w:val="003E25DC"/>
    <w:rsid w:val="003E3606"/>
    <w:rsid w:val="003E520E"/>
    <w:rsid w:val="003E6EAD"/>
    <w:rsid w:val="003F12A3"/>
    <w:rsid w:val="003F13FF"/>
    <w:rsid w:val="003F3601"/>
    <w:rsid w:val="00402613"/>
    <w:rsid w:val="00407D82"/>
    <w:rsid w:val="00410D2C"/>
    <w:rsid w:val="0041226C"/>
    <w:rsid w:val="004214D4"/>
    <w:rsid w:val="0043459E"/>
    <w:rsid w:val="00437C38"/>
    <w:rsid w:val="00440496"/>
    <w:rsid w:val="00442976"/>
    <w:rsid w:val="00443FB0"/>
    <w:rsid w:val="0045292B"/>
    <w:rsid w:val="00453A45"/>
    <w:rsid w:val="004550B5"/>
    <w:rsid w:val="00461028"/>
    <w:rsid w:val="0046167D"/>
    <w:rsid w:val="00462D60"/>
    <w:rsid w:val="0046358E"/>
    <w:rsid w:val="00466791"/>
    <w:rsid w:val="00467053"/>
    <w:rsid w:val="00472BD9"/>
    <w:rsid w:val="0047643A"/>
    <w:rsid w:val="00480FF5"/>
    <w:rsid w:val="0048308A"/>
    <w:rsid w:val="0049066E"/>
    <w:rsid w:val="00492195"/>
    <w:rsid w:val="004931C1"/>
    <w:rsid w:val="00493909"/>
    <w:rsid w:val="0049527F"/>
    <w:rsid w:val="004A04CC"/>
    <w:rsid w:val="004A0B72"/>
    <w:rsid w:val="004A1068"/>
    <w:rsid w:val="004A3EE2"/>
    <w:rsid w:val="004A57C8"/>
    <w:rsid w:val="004B4E2D"/>
    <w:rsid w:val="004B7650"/>
    <w:rsid w:val="004C4AEB"/>
    <w:rsid w:val="004D4E6F"/>
    <w:rsid w:val="004E06E6"/>
    <w:rsid w:val="004E1310"/>
    <w:rsid w:val="004E4892"/>
    <w:rsid w:val="004E51BA"/>
    <w:rsid w:val="004E560D"/>
    <w:rsid w:val="004E62DB"/>
    <w:rsid w:val="004E6EBA"/>
    <w:rsid w:val="004F00CB"/>
    <w:rsid w:val="004F154A"/>
    <w:rsid w:val="004F1895"/>
    <w:rsid w:val="004F2493"/>
    <w:rsid w:val="004F3BB6"/>
    <w:rsid w:val="0050127D"/>
    <w:rsid w:val="00502D27"/>
    <w:rsid w:val="00504271"/>
    <w:rsid w:val="00512D5D"/>
    <w:rsid w:val="0052025B"/>
    <w:rsid w:val="00522998"/>
    <w:rsid w:val="0052391C"/>
    <w:rsid w:val="00524AEF"/>
    <w:rsid w:val="0052741B"/>
    <w:rsid w:val="00536EA9"/>
    <w:rsid w:val="00542B8B"/>
    <w:rsid w:val="005435F4"/>
    <w:rsid w:val="005455B4"/>
    <w:rsid w:val="00553019"/>
    <w:rsid w:val="005543A0"/>
    <w:rsid w:val="00561B5A"/>
    <w:rsid w:val="00562D19"/>
    <w:rsid w:val="00566E9E"/>
    <w:rsid w:val="00573573"/>
    <w:rsid w:val="00576A1A"/>
    <w:rsid w:val="00576F3C"/>
    <w:rsid w:val="005778D2"/>
    <w:rsid w:val="00584C7F"/>
    <w:rsid w:val="0058706C"/>
    <w:rsid w:val="00595361"/>
    <w:rsid w:val="00597EFF"/>
    <w:rsid w:val="005A012C"/>
    <w:rsid w:val="005A0D96"/>
    <w:rsid w:val="005A3CE8"/>
    <w:rsid w:val="005A6640"/>
    <w:rsid w:val="005B0A1A"/>
    <w:rsid w:val="005B12A7"/>
    <w:rsid w:val="005B653E"/>
    <w:rsid w:val="005B6D50"/>
    <w:rsid w:val="005B6F90"/>
    <w:rsid w:val="005B725F"/>
    <w:rsid w:val="005C15AC"/>
    <w:rsid w:val="005C5D22"/>
    <w:rsid w:val="005D26A6"/>
    <w:rsid w:val="005D28D8"/>
    <w:rsid w:val="005D553B"/>
    <w:rsid w:val="005D5616"/>
    <w:rsid w:val="005D6F39"/>
    <w:rsid w:val="005E3A8A"/>
    <w:rsid w:val="005E4FA5"/>
    <w:rsid w:val="005F0FFC"/>
    <w:rsid w:val="005F4424"/>
    <w:rsid w:val="005F4E89"/>
    <w:rsid w:val="006001A8"/>
    <w:rsid w:val="00606A48"/>
    <w:rsid w:val="00610A79"/>
    <w:rsid w:val="006150AB"/>
    <w:rsid w:val="0061697A"/>
    <w:rsid w:val="00617245"/>
    <w:rsid w:val="006219B2"/>
    <w:rsid w:val="006225A4"/>
    <w:rsid w:val="0064108E"/>
    <w:rsid w:val="00643F38"/>
    <w:rsid w:val="00644D39"/>
    <w:rsid w:val="006472AB"/>
    <w:rsid w:val="00647830"/>
    <w:rsid w:val="00651164"/>
    <w:rsid w:val="00656219"/>
    <w:rsid w:val="00657F22"/>
    <w:rsid w:val="00661B70"/>
    <w:rsid w:val="00665825"/>
    <w:rsid w:val="00666061"/>
    <w:rsid w:val="00666083"/>
    <w:rsid w:val="00666B7B"/>
    <w:rsid w:val="00671F56"/>
    <w:rsid w:val="00676B89"/>
    <w:rsid w:val="00677F37"/>
    <w:rsid w:val="00681F50"/>
    <w:rsid w:val="00683347"/>
    <w:rsid w:val="00685D5F"/>
    <w:rsid w:val="00686C2A"/>
    <w:rsid w:val="006933A2"/>
    <w:rsid w:val="00693851"/>
    <w:rsid w:val="00694674"/>
    <w:rsid w:val="00694A79"/>
    <w:rsid w:val="006A3F3F"/>
    <w:rsid w:val="006A5250"/>
    <w:rsid w:val="006A5A3E"/>
    <w:rsid w:val="006B2348"/>
    <w:rsid w:val="006B485E"/>
    <w:rsid w:val="006B496C"/>
    <w:rsid w:val="006B6750"/>
    <w:rsid w:val="006C1A77"/>
    <w:rsid w:val="006C3FC4"/>
    <w:rsid w:val="006C4107"/>
    <w:rsid w:val="006C74F3"/>
    <w:rsid w:val="006D0040"/>
    <w:rsid w:val="006D0510"/>
    <w:rsid w:val="006D3370"/>
    <w:rsid w:val="006D6F0A"/>
    <w:rsid w:val="006E3404"/>
    <w:rsid w:val="00701637"/>
    <w:rsid w:val="0070361E"/>
    <w:rsid w:val="007041EF"/>
    <w:rsid w:val="007053EC"/>
    <w:rsid w:val="007060E9"/>
    <w:rsid w:val="007066CA"/>
    <w:rsid w:val="00714ED9"/>
    <w:rsid w:val="007217FD"/>
    <w:rsid w:val="0072786D"/>
    <w:rsid w:val="00727DCB"/>
    <w:rsid w:val="00730514"/>
    <w:rsid w:val="00732F6C"/>
    <w:rsid w:val="007332B6"/>
    <w:rsid w:val="00733B3F"/>
    <w:rsid w:val="00734C0B"/>
    <w:rsid w:val="00741DD2"/>
    <w:rsid w:val="007420C6"/>
    <w:rsid w:val="007432D9"/>
    <w:rsid w:val="00744C2E"/>
    <w:rsid w:val="007510FC"/>
    <w:rsid w:val="00760DD2"/>
    <w:rsid w:val="007612E5"/>
    <w:rsid w:val="00771A03"/>
    <w:rsid w:val="0078200F"/>
    <w:rsid w:val="00787C3D"/>
    <w:rsid w:val="00795AAE"/>
    <w:rsid w:val="007A13D2"/>
    <w:rsid w:val="007A217E"/>
    <w:rsid w:val="007A4695"/>
    <w:rsid w:val="007B216F"/>
    <w:rsid w:val="007B6BF5"/>
    <w:rsid w:val="007B6C8F"/>
    <w:rsid w:val="007B7A47"/>
    <w:rsid w:val="007C1F3F"/>
    <w:rsid w:val="007C45BB"/>
    <w:rsid w:val="007C7182"/>
    <w:rsid w:val="007D46DD"/>
    <w:rsid w:val="007D7086"/>
    <w:rsid w:val="007E4971"/>
    <w:rsid w:val="007E52D8"/>
    <w:rsid w:val="007E73AE"/>
    <w:rsid w:val="007F2372"/>
    <w:rsid w:val="007F308A"/>
    <w:rsid w:val="007F5DDC"/>
    <w:rsid w:val="008005EB"/>
    <w:rsid w:val="00800CDB"/>
    <w:rsid w:val="00814811"/>
    <w:rsid w:val="00824210"/>
    <w:rsid w:val="008251BE"/>
    <w:rsid w:val="00826B13"/>
    <w:rsid w:val="008345DD"/>
    <w:rsid w:val="00846CB7"/>
    <w:rsid w:val="0085087D"/>
    <w:rsid w:val="0085476B"/>
    <w:rsid w:val="00857A3B"/>
    <w:rsid w:val="00857B37"/>
    <w:rsid w:val="008600C4"/>
    <w:rsid w:val="00860C1F"/>
    <w:rsid w:val="00862052"/>
    <w:rsid w:val="00870E00"/>
    <w:rsid w:val="008867C4"/>
    <w:rsid w:val="00893480"/>
    <w:rsid w:val="008A799F"/>
    <w:rsid w:val="008B2308"/>
    <w:rsid w:val="008B64D1"/>
    <w:rsid w:val="008B70A0"/>
    <w:rsid w:val="008C4A6C"/>
    <w:rsid w:val="008C651D"/>
    <w:rsid w:val="008C77D6"/>
    <w:rsid w:val="008C7828"/>
    <w:rsid w:val="008E1171"/>
    <w:rsid w:val="008E259C"/>
    <w:rsid w:val="008E7713"/>
    <w:rsid w:val="008F65E9"/>
    <w:rsid w:val="00910259"/>
    <w:rsid w:val="009136A1"/>
    <w:rsid w:val="00913DA0"/>
    <w:rsid w:val="00916551"/>
    <w:rsid w:val="00917BF1"/>
    <w:rsid w:val="009229C3"/>
    <w:rsid w:val="00932FCA"/>
    <w:rsid w:val="009336F2"/>
    <w:rsid w:val="00934007"/>
    <w:rsid w:val="00936B10"/>
    <w:rsid w:val="00937FDA"/>
    <w:rsid w:val="00940C46"/>
    <w:rsid w:val="0094456A"/>
    <w:rsid w:val="009445BD"/>
    <w:rsid w:val="00946C36"/>
    <w:rsid w:val="00955498"/>
    <w:rsid w:val="009555AB"/>
    <w:rsid w:val="00955F84"/>
    <w:rsid w:val="00962506"/>
    <w:rsid w:val="009678A2"/>
    <w:rsid w:val="00974BFC"/>
    <w:rsid w:val="00975381"/>
    <w:rsid w:val="009779E6"/>
    <w:rsid w:val="009801A1"/>
    <w:rsid w:val="00980FB9"/>
    <w:rsid w:val="009818AB"/>
    <w:rsid w:val="00984A5D"/>
    <w:rsid w:val="00985932"/>
    <w:rsid w:val="00990CC0"/>
    <w:rsid w:val="00996603"/>
    <w:rsid w:val="009A202B"/>
    <w:rsid w:val="009A2CBD"/>
    <w:rsid w:val="009A3B9E"/>
    <w:rsid w:val="009B1155"/>
    <w:rsid w:val="009B4BDE"/>
    <w:rsid w:val="009B4EDF"/>
    <w:rsid w:val="009C013A"/>
    <w:rsid w:val="009C278A"/>
    <w:rsid w:val="009C53AA"/>
    <w:rsid w:val="009C57EB"/>
    <w:rsid w:val="009C59E0"/>
    <w:rsid w:val="009C677E"/>
    <w:rsid w:val="009D05C5"/>
    <w:rsid w:val="009D3126"/>
    <w:rsid w:val="009D4B17"/>
    <w:rsid w:val="009D7AA7"/>
    <w:rsid w:val="009D7D4E"/>
    <w:rsid w:val="009F11FB"/>
    <w:rsid w:val="009F14A2"/>
    <w:rsid w:val="009F57FA"/>
    <w:rsid w:val="009F5E5A"/>
    <w:rsid w:val="00A00F30"/>
    <w:rsid w:val="00A0184D"/>
    <w:rsid w:val="00A0196F"/>
    <w:rsid w:val="00A057C3"/>
    <w:rsid w:val="00A07CC3"/>
    <w:rsid w:val="00A16A6D"/>
    <w:rsid w:val="00A16EDA"/>
    <w:rsid w:val="00A20A46"/>
    <w:rsid w:val="00A224DF"/>
    <w:rsid w:val="00A2424C"/>
    <w:rsid w:val="00A255C3"/>
    <w:rsid w:val="00A3211E"/>
    <w:rsid w:val="00A32181"/>
    <w:rsid w:val="00A321D3"/>
    <w:rsid w:val="00A3480D"/>
    <w:rsid w:val="00A35000"/>
    <w:rsid w:val="00A372CE"/>
    <w:rsid w:val="00A4449C"/>
    <w:rsid w:val="00A46086"/>
    <w:rsid w:val="00A513D7"/>
    <w:rsid w:val="00A516EA"/>
    <w:rsid w:val="00A646F4"/>
    <w:rsid w:val="00A6602A"/>
    <w:rsid w:val="00A72069"/>
    <w:rsid w:val="00A858C5"/>
    <w:rsid w:val="00A85F8D"/>
    <w:rsid w:val="00A865C5"/>
    <w:rsid w:val="00A86F11"/>
    <w:rsid w:val="00A906F1"/>
    <w:rsid w:val="00A910A1"/>
    <w:rsid w:val="00A91E8D"/>
    <w:rsid w:val="00A9320E"/>
    <w:rsid w:val="00A9417C"/>
    <w:rsid w:val="00A970FD"/>
    <w:rsid w:val="00AA492D"/>
    <w:rsid w:val="00AA71B6"/>
    <w:rsid w:val="00AB1D9C"/>
    <w:rsid w:val="00AB475D"/>
    <w:rsid w:val="00AB4C22"/>
    <w:rsid w:val="00AB6CC5"/>
    <w:rsid w:val="00AC269C"/>
    <w:rsid w:val="00AC63EB"/>
    <w:rsid w:val="00AD1DA6"/>
    <w:rsid w:val="00AD7B5C"/>
    <w:rsid w:val="00AE22CD"/>
    <w:rsid w:val="00AE269B"/>
    <w:rsid w:val="00AE5471"/>
    <w:rsid w:val="00AE6FD4"/>
    <w:rsid w:val="00AF064D"/>
    <w:rsid w:val="00AF1256"/>
    <w:rsid w:val="00AF4756"/>
    <w:rsid w:val="00AF5925"/>
    <w:rsid w:val="00AF5DD6"/>
    <w:rsid w:val="00AF647B"/>
    <w:rsid w:val="00B00196"/>
    <w:rsid w:val="00B001E0"/>
    <w:rsid w:val="00B00CD0"/>
    <w:rsid w:val="00B039C2"/>
    <w:rsid w:val="00B04590"/>
    <w:rsid w:val="00B06450"/>
    <w:rsid w:val="00B06B1F"/>
    <w:rsid w:val="00B071E9"/>
    <w:rsid w:val="00B10DA2"/>
    <w:rsid w:val="00B11F95"/>
    <w:rsid w:val="00B1240E"/>
    <w:rsid w:val="00B25156"/>
    <w:rsid w:val="00B25670"/>
    <w:rsid w:val="00B2676D"/>
    <w:rsid w:val="00B33061"/>
    <w:rsid w:val="00B33AF2"/>
    <w:rsid w:val="00B40264"/>
    <w:rsid w:val="00B42038"/>
    <w:rsid w:val="00B4573A"/>
    <w:rsid w:val="00B45746"/>
    <w:rsid w:val="00B47A8C"/>
    <w:rsid w:val="00B47A8D"/>
    <w:rsid w:val="00B512E4"/>
    <w:rsid w:val="00B51E58"/>
    <w:rsid w:val="00B53DCD"/>
    <w:rsid w:val="00B5699D"/>
    <w:rsid w:val="00B61413"/>
    <w:rsid w:val="00B645DD"/>
    <w:rsid w:val="00B649A4"/>
    <w:rsid w:val="00B64DC8"/>
    <w:rsid w:val="00B8182C"/>
    <w:rsid w:val="00B83EA5"/>
    <w:rsid w:val="00B8546B"/>
    <w:rsid w:val="00B91126"/>
    <w:rsid w:val="00B925A8"/>
    <w:rsid w:val="00B96EC4"/>
    <w:rsid w:val="00BA23DB"/>
    <w:rsid w:val="00BA2C85"/>
    <w:rsid w:val="00BA3950"/>
    <w:rsid w:val="00BA434A"/>
    <w:rsid w:val="00BB062C"/>
    <w:rsid w:val="00BB11FF"/>
    <w:rsid w:val="00BB32B4"/>
    <w:rsid w:val="00BB53BC"/>
    <w:rsid w:val="00BC219E"/>
    <w:rsid w:val="00BC3A4E"/>
    <w:rsid w:val="00BC691A"/>
    <w:rsid w:val="00BC6F3C"/>
    <w:rsid w:val="00BC7805"/>
    <w:rsid w:val="00BD0D91"/>
    <w:rsid w:val="00BD6026"/>
    <w:rsid w:val="00BE22CB"/>
    <w:rsid w:val="00BE30A9"/>
    <w:rsid w:val="00BE4F1E"/>
    <w:rsid w:val="00BE681D"/>
    <w:rsid w:val="00BF0494"/>
    <w:rsid w:val="00BF73D4"/>
    <w:rsid w:val="00C01152"/>
    <w:rsid w:val="00C02480"/>
    <w:rsid w:val="00C0260C"/>
    <w:rsid w:val="00C0335D"/>
    <w:rsid w:val="00C06EB9"/>
    <w:rsid w:val="00C138E7"/>
    <w:rsid w:val="00C14FE3"/>
    <w:rsid w:val="00C15D22"/>
    <w:rsid w:val="00C172C4"/>
    <w:rsid w:val="00C2099B"/>
    <w:rsid w:val="00C239A0"/>
    <w:rsid w:val="00C30BB5"/>
    <w:rsid w:val="00C349D3"/>
    <w:rsid w:val="00C350CD"/>
    <w:rsid w:val="00C37C23"/>
    <w:rsid w:val="00C426DE"/>
    <w:rsid w:val="00C46335"/>
    <w:rsid w:val="00C50EF9"/>
    <w:rsid w:val="00C5253D"/>
    <w:rsid w:val="00C53980"/>
    <w:rsid w:val="00C55940"/>
    <w:rsid w:val="00C5693D"/>
    <w:rsid w:val="00C62EB1"/>
    <w:rsid w:val="00C64E25"/>
    <w:rsid w:val="00C65181"/>
    <w:rsid w:val="00C70698"/>
    <w:rsid w:val="00C709A1"/>
    <w:rsid w:val="00C70BA9"/>
    <w:rsid w:val="00C72B39"/>
    <w:rsid w:val="00C768D5"/>
    <w:rsid w:val="00C81F6F"/>
    <w:rsid w:val="00C83308"/>
    <w:rsid w:val="00C836A0"/>
    <w:rsid w:val="00C87D84"/>
    <w:rsid w:val="00C93697"/>
    <w:rsid w:val="00CA36BA"/>
    <w:rsid w:val="00CA3713"/>
    <w:rsid w:val="00CA5975"/>
    <w:rsid w:val="00CA602A"/>
    <w:rsid w:val="00CB031F"/>
    <w:rsid w:val="00CB03C3"/>
    <w:rsid w:val="00CB1DA7"/>
    <w:rsid w:val="00CB25ED"/>
    <w:rsid w:val="00CB5175"/>
    <w:rsid w:val="00CC2424"/>
    <w:rsid w:val="00CC486C"/>
    <w:rsid w:val="00CD1110"/>
    <w:rsid w:val="00CE07A5"/>
    <w:rsid w:val="00CE58CC"/>
    <w:rsid w:val="00CE7F1C"/>
    <w:rsid w:val="00CF0F51"/>
    <w:rsid w:val="00CF6A88"/>
    <w:rsid w:val="00D02FE1"/>
    <w:rsid w:val="00D1098B"/>
    <w:rsid w:val="00D13545"/>
    <w:rsid w:val="00D145C9"/>
    <w:rsid w:val="00D1491D"/>
    <w:rsid w:val="00D14942"/>
    <w:rsid w:val="00D15295"/>
    <w:rsid w:val="00D2143E"/>
    <w:rsid w:val="00D25225"/>
    <w:rsid w:val="00D264A3"/>
    <w:rsid w:val="00D2668B"/>
    <w:rsid w:val="00D305F7"/>
    <w:rsid w:val="00D4063E"/>
    <w:rsid w:val="00D44219"/>
    <w:rsid w:val="00D451BC"/>
    <w:rsid w:val="00D454FE"/>
    <w:rsid w:val="00D478FC"/>
    <w:rsid w:val="00D511F2"/>
    <w:rsid w:val="00D52531"/>
    <w:rsid w:val="00D564CD"/>
    <w:rsid w:val="00D63C7A"/>
    <w:rsid w:val="00D66C24"/>
    <w:rsid w:val="00D67252"/>
    <w:rsid w:val="00D67F64"/>
    <w:rsid w:val="00D67F8B"/>
    <w:rsid w:val="00D71527"/>
    <w:rsid w:val="00D732F2"/>
    <w:rsid w:val="00D75946"/>
    <w:rsid w:val="00D811A6"/>
    <w:rsid w:val="00D834B3"/>
    <w:rsid w:val="00D842E0"/>
    <w:rsid w:val="00D855A6"/>
    <w:rsid w:val="00D905CB"/>
    <w:rsid w:val="00D9161B"/>
    <w:rsid w:val="00D91B43"/>
    <w:rsid w:val="00DA3FB2"/>
    <w:rsid w:val="00DA6658"/>
    <w:rsid w:val="00DB65F1"/>
    <w:rsid w:val="00DC08F3"/>
    <w:rsid w:val="00DC3F25"/>
    <w:rsid w:val="00DC7D3A"/>
    <w:rsid w:val="00DD0E0B"/>
    <w:rsid w:val="00DD4700"/>
    <w:rsid w:val="00DE23D0"/>
    <w:rsid w:val="00DE34D3"/>
    <w:rsid w:val="00DE65B4"/>
    <w:rsid w:val="00DE73DF"/>
    <w:rsid w:val="00DF2020"/>
    <w:rsid w:val="00DF4737"/>
    <w:rsid w:val="00DF4E87"/>
    <w:rsid w:val="00DF66AD"/>
    <w:rsid w:val="00E03B19"/>
    <w:rsid w:val="00E1267F"/>
    <w:rsid w:val="00E13FA0"/>
    <w:rsid w:val="00E14629"/>
    <w:rsid w:val="00E20383"/>
    <w:rsid w:val="00E239CA"/>
    <w:rsid w:val="00E248C3"/>
    <w:rsid w:val="00E25578"/>
    <w:rsid w:val="00E25762"/>
    <w:rsid w:val="00E25EB6"/>
    <w:rsid w:val="00E26008"/>
    <w:rsid w:val="00E26568"/>
    <w:rsid w:val="00E31713"/>
    <w:rsid w:val="00E370CD"/>
    <w:rsid w:val="00E4326A"/>
    <w:rsid w:val="00E43CBA"/>
    <w:rsid w:val="00E5088F"/>
    <w:rsid w:val="00E54255"/>
    <w:rsid w:val="00E54664"/>
    <w:rsid w:val="00E56B7A"/>
    <w:rsid w:val="00E576CA"/>
    <w:rsid w:val="00E6415B"/>
    <w:rsid w:val="00E642AD"/>
    <w:rsid w:val="00E66214"/>
    <w:rsid w:val="00E677FC"/>
    <w:rsid w:val="00E73962"/>
    <w:rsid w:val="00E802EB"/>
    <w:rsid w:val="00E836AF"/>
    <w:rsid w:val="00E84B96"/>
    <w:rsid w:val="00E8673A"/>
    <w:rsid w:val="00E8673E"/>
    <w:rsid w:val="00E87275"/>
    <w:rsid w:val="00E878DB"/>
    <w:rsid w:val="00E90174"/>
    <w:rsid w:val="00E9381F"/>
    <w:rsid w:val="00EA0A1C"/>
    <w:rsid w:val="00EB0E50"/>
    <w:rsid w:val="00EB2B27"/>
    <w:rsid w:val="00EB6D76"/>
    <w:rsid w:val="00EB6FC6"/>
    <w:rsid w:val="00EB7498"/>
    <w:rsid w:val="00EB7E63"/>
    <w:rsid w:val="00EC06B6"/>
    <w:rsid w:val="00EC0EB6"/>
    <w:rsid w:val="00EC0EF9"/>
    <w:rsid w:val="00EC13D1"/>
    <w:rsid w:val="00EC2DA0"/>
    <w:rsid w:val="00EC36E0"/>
    <w:rsid w:val="00EC713D"/>
    <w:rsid w:val="00ED3A32"/>
    <w:rsid w:val="00ED7327"/>
    <w:rsid w:val="00EE0102"/>
    <w:rsid w:val="00EE0DDD"/>
    <w:rsid w:val="00EE1856"/>
    <w:rsid w:val="00EE1A7D"/>
    <w:rsid w:val="00EE5A91"/>
    <w:rsid w:val="00EE79BD"/>
    <w:rsid w:val="00EF0554"/>
    <w:rsid w:val="00EF2058"/>
    <w:rsid w:val="00EF3712"/>
    <w:rsid w:val="00EF4BA5"/>
    <w:rsid w:val="00EF5799"/>
    <w:rsid w:val="00F01630"/>
    <w:rsid w:val="00F03C6A"/>
    <w:rsid w:val="00F05989"/>
    <w:rsid w:val="00F05A2E"/>
    <w:rsid w:val="00F078B7"/>
    <w:rsid w:val="00F10DEE"/>
    <w:rsid w:val="00F14B52"/>
    <w:rsid w:val="00F24DF1"/>
    <w:rsid w:val="00F2784C"/>
    <w:rsid w:val="00F3104B"/>
    <w:rsid w:val="00F31B13"/>
    <w:rsid w:val="00F421D0"/>
    <w:rsid w:val="00F54903"/>
    <w:rsid w:val="00F6146F"/>
    <w:rsid w:val="00F71789"/>
    <w:rsid w:val="00F720EA"/>
    <w:rsid w:val="00F761B6"/>
    <w:rsid w:val="00F8030B"/>
    <w:rsid w:val="00F84F58"/>
    <w:rsid w:val="00F96225"/>
    <w:rsid w:val="00F96991"/>
    <w:rsid w:val="00F97722"/>
    <w:rsid w:val="00FB1791"/>
    <w:rsid w:val="00FB252E"/>
    <w:rsid w:val="00FB6A25"/>
    <w:rsid w:val="00FC1D33"/>
    <w:rsid w:val="00FC48CB"/>
    <w:rsid w:val="00FC6A23"/>
    <w:rsid w:val="00FD0983"/>
    <w:rsid w:val="00FD1594"/>
    <w:rsid w:val="00FD1D00"/>
    <w:rsid w:val="00FD4FFB"/>
    <w:rsid w:val="00FD5F5C"/>
    <w:rsid w:val="00FD6A25"/>
    <w:rsid w:val="00FF1E01"/>
    <w:rsid w:val="00FF1F7E"/>
    <w:rsid w:val="00FF40C7"/>
    <w:rsid w:val="00FF4286"/>
    <w:rsid w:val="00F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6CFA"/>
  <w15:docId w15:val="{5F9B5A57-3D12-426C-82E6-242FA1EF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4CD"/>
  </w:style>
  <w:style w:type="paragraph" w:styleId="1">
    <w:name w:val="heading 1"/>
    <w:basedOn w:val="a"/>
    <w:link w:val="10"/>
    <w:uiPriority w:val="9"/>
    <w:qFormat/>
    <w:rsid w:val="005B6F90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rsid w:val="00F10D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2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0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F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7F8B"/>
  </w:style>
  <w:style w:type="paragraph" w:styleId="a5">
    <w:name w:val="footer"/>
    <w:basedOn w:val="a"/>
    <w:link w:val="a6"/>
    <w:uiPriority w:val="99"/>
    <w:unhideWhenUsed/>
    <w:rsid w:val="00D67F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7F8B"/>
  </w:style>
  <w:style w:type="paragraph" w:styleId="a7">
    <w:name w:val="Balloon Text"/>
    <w:basedOn w:val="a"/>
    <w:link w:val="a8"/>
    <w:uiPriority w:val="99"/>
    <w:semiHidden/>
    <w:unhideWhenUsed/>
    <w:rsid w:val="0040261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613"/>
    <w:rPr>
      <w:rFonts w:ascii="Tahoma" w:hAnsi="Tahoma" w:cs="Tahoma"/>
      <w:sz w:val="16"/>
      <w:szCs w:val="16"/>
    </w:rPr>
  </w:style>
  <w:style w:type="paragraph" w:styleId="a9">
    <w:name w:val="List Paragraph"/>
    <w:basedOn w:val="a"/>
    <w:link w:val="aa"/>
    <w:qFormat/>
    <w:rsid w:val="0058706C"/>
    <w:pPr>
      <w:ind w:left="720"/>
      <w:contextualSpacing/>
    </w:pPr>
  </w:style>
  <w:style w:type="paragraph" w:customStyle="1" w:styleId="Style1">
    <w:name w:val="Style1"/>
    <w:basedOn w:val="a"/>
    <w:rsid w:val="0052741B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52741B"/>
    <w:rPr>
      <w:rFonts w:ascii="Times New Roman" w:hAnsi="Times New Roman" w:cs="Times New Roman"/>
      <w:spacing w:val="2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6F90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b">
    <w:name w:val="Основной текст_"/>
    <w:link w:val="7"/>
    <w:locked/>
    <w:rsid w:val="005B6F90"/>
    <w:rPr>
      <w:sz w:val="21"/>
      <w:shd w:val="clear" w:color="auto" w:fill="FFFFFF"/>
    </w:rPr>
  </w:style>
  <w:style w:type="paragraph" w:customStyle="1" w:styleId="7">
    <w:name w:val="Основной текст7"/>
    <w:basedOn w:val="a"/>
    <w:link w:val="ab"/>
    <w:rsid w:val="005B6F90"/>
    <w:pPr>
      <w:widowControl w:val="0"/>
      <w:shd w:val="clear" w:color="auto" w:fill="FFFFFF"/>
      <w:spacing w:after="180" w:line="250" w:lineRule="exact"/>
      <w:jc w:val="both"/>
    </w:pPr>
    <w:rPr>
      <w:sz w:val="21"/>
    </w:rPr>
  </w:style>
  <w:style w:type="character" w:customStyle="1" w:styleId="41">
    <w:name w:val="Основной текст4"/>
    <w:rsid w:val="005B6F90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/>
    </w:rPr>
  </w:style>
  <w:style w:type="paragraph" w:customStyle="1" w:styleId="s3">
    <w:name w:val="s_3"/>
    <w:basedOn w:val="a"/>
    <w:rsid w:val="005B6F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5B6F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B6F9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B6F90"/>
  </w:style>
  <w:style w:type="character" w:styleId="ad">
    <w:name w:val="Strong"/>
    <w:basedOn w:val="a0"/>
    <w:uiPriority w:val="22"/>
    <w:qFormat/>
    <w:rsid w:val="00E87275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F10D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a">
    <w:name w:val="Абзац списка Знак"/>
    <w:link w:val="a9"/>
    <w:locked/>
    <w:rsid w:val="00F10DEE"/>
  </w:style>
  <w:style w:type="paragraph" w:customStyle="1" w:styleId="cdt4ke">
    <w:name w:val="cdt4ke"/>
    <w:basedOn w:val="a"/>
    <w:rsid w:val="00F10DE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a"/>
    <w:rsid w:val="006472AB"/>
    <w:rPr>
      <w:rFonts w:eastAsia="Times New Roman" w:cs="Times New Roman"/>
      <w:color w:val="000000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1652B7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652B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652B7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652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652B7"/>
    <w:rPr>
      <w:b/>
      <w:bCs/>
      <w:sz w:val="20"/>
      <w:szCs w:val="20"/>
    </w:rPr>
  </w:style>
  <w:style w:type="paragraph" w:styleId="af3">
    <w:name w:val="footnote text"/>
    <w:aliases w:val="Знак, Знак"/>
    <w:basedOn w:val="a"/>
    <w:link w:val="af4"/>
    <w:uiPriority w:val="99"/>
    <w:unhideWhenUsed/>
    <w:rsid w:val="001652B7"/>
    <w:rPr>
      <w:sz w:val="20"/>
      <w:szCs w:val="20"/>
    </w:rPr>
  </w:style>
  <w:style w:type="character" w:customStyle="1" w:styleId="af4">
    <w:name w:val="Текст сноски Знак"/>
    <w:aliases w:val="Знак Знак, Знак Знак"/>
    <w:basedOn w:val="a0"/>
    <w:link w:val="af3"/>
    <w:uiPriority w:val="99"/>
    <w:rsid w:val="001652B7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652B7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6A52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B16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ConsPlusNormal">
    <w:name w:val="ConsPlusNormal"/>
    <w:uiPriority w:val="99"/>
    <w:rsid w:val="007612E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table" w:styleId="af6">
    <w:name w:val="Table Grid"/>
    <w:basedOn w:val="a1"/>
    <w:uiPriority w:val="39"/>
    <w:rsid w:val="007612E5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61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612E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C026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3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4010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FF6E6-2254-4401-8AFB-6EE9244A3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1331</TotalTime>
  <Pages>1</Pages>
  <Words>4362</Words>
  <Characters>24867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Семенова</cp:lastModifiedBy>
  <cp:revision>74</cp:revision>
  <cp:lastPrinted>2024-02-07T11:58:00Z</cp:lastPrinted>
  <dcterms:created xsi:type="dcterms:W3CDTF">2024-02-08T10:31:00Z</dcterms:created>
  <dcterms:modified xsi:type="dcterms:W3CDTF">2026-04-20T04:11:00Z</dcterms:modified>
</cp:coreProperties>
</file>